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14ACF" w14:textId="77777777" w:rsidR="00B84076" w:rsidRPr="008625F1" w:rsidRDefault="00B84076" w:rsidP="00B84076">
      <w:pPr>
        <w:spacing w:after="0" w:line="240" w:lineRule="auto"/>
        <w:contextualSpacing/>
        <w:jc w:val="center"/>
        <w:rPr>
          <w:rFonts w:asciiTheme="majorHAnsi" w:eastAsiaTheme="majorEastAsia" w:hAnsiTheme="majorHAnsi" w:cstheme="majorBidi"/>
          <w:color w:val="719442"/>
          <w:kern w:val="28"/>
          <w:sz w:val="56"/>
          <w:szCs w:val="56"/>
        </w:rPr>
      </w:pPr>
    </w:p>
    <w:p w14:paraId="500FD591" w14:textId="77777777" w:rsidR="00B84076" w:rsidRPr="008625F1" w:rsidRDefault="00B84076" w:rsidP="00B84076">
      <w:pPr>
        <w:spacing w:after="0" w:line="240" w:lineRule="auto"/>
      </w:pPr>
    </w:p>
    <w:p w14:paraId="0A810AF3" w14:textId="77777777" w:rsidR="00B84076" w:rsidRPr="00E46DBD" w:rsidRDefault="00B84076" w:rsidP="00B84076">
      <w:pPr>
        <w:spacing w:after="0" w:line="240" w:lineRule="auto"/>
        <w:contextualSpacing/>
        <w:jc w:val="center"/>
        <w:rPr>
          <w:rFonts w:asciiTheme="majorHAnsi" w:hAnsiTheme="majorHAnsi"/>
          <w:color w:val="4EA72E" w:themeColor="accent6"/>
          <w:kern w:val="28"/>
          <w:sz w:val="56"/>
        </w:rPr>
      </w:pPr>
      <w:r w:rsidRPr="00E46DBD">
        <w:rPr>
          <w:rFonts w:asciiTheme="majorHAnsi" w:hAnsiTheme="majorHAnsi"/>
          <w:color w:val="4EA72E" w:themeColor="accent6"/>
          <w:kern w:val="28"/>
          <w:sz w:val="56"/>
        </w:rPr>
        <w:t>Klachtenbeleid</w:t>
      </w:r>
    </w:p>
    <w:p w14:paraId="138DB5A4" w14:textId="77777777" w:rsidR="00B84076" w:rsidRPr="00E46DBD" w:rsidRDefault="00B84076" w:rsidP="00B84076">
      <w:pPr>
        <w:spacing w:after="0" w:line="240" w:lineRule="auto"/>
        <w:contextualSpacing/>
        <w:jc w:val="center"/>
        <w:rPr>
          <w:rFonts w:asciiTheme="majorHAnsi" w:hAnsiTheme="majorHAnsi"/>
          <w:color w:val="4EA72E" w:themeColor="accent6"/>
          <w:kern w:val="28"/>
          <w:sz w:val="56"/>
        </w:rPr>
      </w:pPr>
      <w:r w:rsidRPr="00E46DBD">
        <w:rPr>
          <w:rFonts w:asciiTheme="majorHAnsi" w:hAnsiTheme="majorHAnsi"/>
          <w:color w:val="4EA72E" w:themeColor="accent6"/>
          <w:kern w:val="28"/>
          <w:sz w:val="56"/>
        </w:rPr>
        <w:t>Pensioenfonds PGB</w:t>
      </w:r>
    </w:p>
    <w:p w14:paraId="3E7E123F" w14:textId="77777777" w:rsidR="00B84076" w:rsidRPr="008625F1" w:rsidRDefault="00B84076" w:rsidP="00B84076">
      <w:pPr>
        <w:tabs>
          <w:tab w:val="left" w:pos="3404"/>
        </w:tabs>
        <w:spacing w:after="0" w:line="240" w:lineRule="auto"/>
      </w:pPr>
    </w:p>
    <w:p w14:paraId="058EC12C" w14:textId="77777777" w:rsidR="00B84076" w:rsidRPr="008625F1" w:rsidRDefault="00B84076" w:rsidP="00B84076">
      <w:pPr>
        <w:tabs>
          <w:tab w:val="left" w:pos="3404"/>
        </w:tabs>
        <w:spacing w:after="0" w:line="240" w:lineRule="auto"/>
      </w:pPr>
    </w:p>
    <w:p w14:paraId="509576FF" w14:textId="77777777" w:rsidR="00B84076" w:rsidRPr="008625F1" w:rsidRDefault="00B84076" w:rsidP="00B84076">
      <w:pPr>
        <w:tabs>
          <w:tab w:val="left" w:pos="3404"/>
        </w:tabs>
        <w:spacing w:after="0" w:line="240" w:lineRule="auto"/>
      </w:pPr>
    </w:p>
    <w:p w14:paraId="1102EF74" w14:textId="77777777" w:rsidR="00B84076" w:rsidRPr="008625F1" w:rsidRDefault="00B84076" w:rsidP="00B84076">
      <w:pPr>
        <w:tabs>
          <w:tab w:val="left" w:pos="3404"/>
        </w:tabs>
        <w:spacing w:after="0" w:line="240" w:lineRule="auto"/>
      </w:pPr>
    </w:p>
    <w:p w14:paraId="38A8EE50" w14:textId="77777777" w:rsidR="00B84076" w:rsidRPr="008625F1" w:rsidRDefault="00B84076" w:rsidP="00B84076">
      <w:pPr>
        <w:tabs>
          <w:tab w:val="left" w:pos="3404"/>
        </w:tabs>
        <w:spacing w:after="0" w:line="240" w:lineRule="auto"/>
      </w:pPr>
    </w:p>
    <w:p w14:paraId="43CB3D3E" w14:textId="77777777" w:rsidR="00B84076" w:rsidRPr="008625F1" w:rsidRDefault="00B84076" w:rsidP="00B84076">
      <w:pPr>
        <w:tabs>
          <w:tab w:val="left" w:pos="3404"/>
        </w:tabs>
        <w:spacing w:after="0" w:line="240" w:lineRule="auto"/>
      </w:pPr>
    </w:p>
    <w:p w14:paraId="66F9469E" w14:textId="77777777" w:rsidR="00B84076" w:rsidRPr="008625F1" w:rsidRDefault="00B84076" w:rsidP="00B84076">
      <w:pPr>
        <w:tabs>
          <w:tab w:val="left" w:pos="3404"/>
        </w:tabs>
        <w:spacing w:after="0" w:line="240" w:lineRule="auto"/>
      </w:pPr>
    </w:p>
    <w:p w14:paraId="0417061A" w14:textId="77777777" w:rsidR="00B84076" w:rsidRPr="008625F1" w:rsidRDefault="00B84076" w:rsidP="00B84076">
      <w:pPr>
        <w:tabs>
          <w:tab w:val="left" w:pos="3404"/>
        </w:tabs>
        <w:spacing w:after="0" w:line="240" w:lineRule="auto"/>
      </w:pPr>
    </w:p>
    <w:p w14:paraId="0251B9BD" w14:textId="77777777" w:rsidR="00B84076" w:rsidRPr="008625F1" w:rsidRDefault="00B84076" w:rsidP="00B84076">
      <w:pPr>
        <w:tabs>
          <w:tab w:val="left" w:pos="3404"/>
        </w:tabs>
        <w:spacing w:after="0" w:line="240" w:lineRule="auto"/>
      </w:pPr>
    </w:p>
    <w:p w14:paraId="144F342C" w14:textId="77777777" w:rsidR="00B84076" w:rsidRPr="008625F1" w:rsidRDefault="00B84076" w:rsidP="00B84076">
      <w:pPr>
        <w:tabs>
          <w:tab w:val="left" w:pos="3404"/>
        </w:tabs>
        <w:spacing w:after="0" w:line="240" w:lineRule="auto"/>
      </w:pPr>
    </w:p>
    <w:p w14:paraId="3D912B6B" w14:textId="77777777" w:rsidR="00B84076" w:rsidRPr="008625F1" w:rsidRDefault="00B84076" w:rsidP="00B84076">
      <w:pPr>
        <w:tabs>
          <w:tab w:val="left" w:pos="3404"/>
        </w:tabs>
        <w:spacing w:after="0" w:line="240" w:lineRule="auto"/>
      </w:pPr>
    </w:p>
    <w:p w14:paraId="053B7188" w14:textId="77777777" w:rsidR="00B84076" w:rsidRPr="008625F1" w:rsidRDefault="00B84076" w:rsidP="00B84076">
      <w:pPr>
        <w:tabs>
          <w:tab w:val="left" w:pos="3404"/>
        </w:tabs>
        <w:spacing w:after="0" w:line="240" w:lineRule="auto"/>
      </w:pPr>
    </w:p>
    <w:p w14:paraId="547F10B9" w14:textId="77777777" w:rsidR="00B84076" w:rsidRPr="008625F1" w:rsidRDefault="00B84076" w:rsidP="00B84076">
      <w:pPr>
        <w:tabs>
          <w:tab w:val="left" w:pos="3404"/>
        </w:tabs>
        <w:spacing w:after="0" w:line="240" w:lineRule="auto"/>
      </w:pPr>
    </w:p>
    <w:p w14:paraId="29B16A64" w14:textId="77777777" w:rsidR="00B84076" w:rsidRPr="008625F1" w:rsidRDefault="00B84076" w:rsidP="00B84076">
      <w:pPr>
        <w:tabs>
          <w:tab w:val="left" w:pos="3404"/>
        </w:tabs>
        <w:spacing w:after="0" w:line="240" w:lineRule="auto"/>
      </w:pPr>
    </w:p>
    <w:p w14:paraId="164B485C" w14:textId="77777777" w:rsidR="00B84076" w:rsidRPr="008625F1" w:rsidRDefault="00B84076" w:rsidP="00B84076">
      <w:pPr>
        <w:tabs>
          <w:tab w:val="left" w:pos="3404"/>
        </w:tabs>
        <w:spacing w:after="0" w:line="240" w:lineRule="auto"/>
      </w:pPr>
    </w:p>
    <w:p w14:paraId="6123B694" w14:textId="77777777" w:rsidR="00B84076" w:rsidRPr="008625F1" w:rsidRDefault="00B84076" w:rsidP="00B84076">
      <w:pPr>
        <w:tabs>
          <w:tab w:val="left" w:pos="3404"/>
        </w:tabs>
        <w:spacing w:after="0" w:line="240" w:lineRule="auto"/>
      </w:pPr>
    </w:p>
    <w:p w14:paraId="32203EB5" w14:textId="77777777" w:rsidR="00B84076" w:rsidRPr="008625F1" w:rsidRDefault="00B84076" w:rsidP="00B84076">
      <w:pPr>
        <w:tabs>
          <w:tab w:val="left" w:pos="3404"/>
        </w:tabs>
        <w:spacing w:after="0" w:line="240" w:lineRule="auto"/>
      </w:pPr>
    </w:p>
    <w:p w14:paraId="1A1271A9" w14:textId="77777777" w:rsidR="00B84076" w:rsidRPr="008625F1" w:rsidRDefault="00B84076" w:rsidP="00B84076">
      <w:pPr>
        <w:tabs>
          <w:tab w:val="left" w:pos="3404"/>
        </w:tabs>
        <w:spacing w:after="0" w:line="240" w:lineRule="auto"/>
      </w:pPr>
    </w:p>
    <w:p w14:paraId="509F13F2" w14:textId="77777777" w:rsidR="00B84076" w:rsidRPr="008625F1" w:rsidRDefault="00B84076" w:rsidP="00B84076">
      <w:pPr>
        <w:tabs>
          <w:tab w:val="left" w:pos="3404"/>
        </w:tabs>
        <w:spacing w:after="0" w:line="240" w:lineRule="auto"/>
      </w:pPr>
    </w:p>
    <w:p w14:paraId="01CD038F" w14:textId="77777777" w:rsidR="00B84076" w:rsidRDefault="00B84076" w:rsidP="00B84076">
      <w:pPr>
        <w:tabs>
          <w:tab w:val="left" w:pos="3404"/>
        </w:tabs>
        <w:spacing w:after="0" w:line="240" w:lineRule="auto"/>
      </w:pPr>
    </w:p>
    <w:p w14:paraId="310E33DB" w14:textId="77777777" w:rsidR="00B84076" w:rsidRDefault="00B84076" w:rsidP="00B84076">
      <w:pPr>
        <w:tabs>
          <w:tab w:val="left" w:pos="3404"/>
        </w:tabs>
        <w:spacing w:after="0" w:line="240" w:lineRule="auto"/>
      </w:pPr>
    </w:p>
    <w:p w14:paraId="08E8272A" w14:textId="77777777" w:rsidR="00B84076" w:rsidRDefault="00B84076" w:rsidP="00B84076">
      <w:pPr>
        <w:tabs>
          <w:tab w:val="left" w:pos="3404"/>
        </w:tabs>
        <w:spacing w:after="0" w:line="240" w:lineRule="auto"/>
      </w:pPr>
    </w:p>
    <w:p w14:paraId="4D332F21" w14:textId="77777777" w:rsidR="00B84076" w:rsidRDefault="00B84076" w:rsidP="00B84076">
      <w:pPr>
        <w:tabs>
          <w:tab w:val="left" w:pos="3404"/>
        </w:tabs>
        <w:spacing w:after="0" w:line="240" w:lineRule="auto"/>
      </w:pPr>
    </w:p>
    <w:p w14:paraId="3FA3D9A8" w14:textId="77777777" w:rsidR="00B84076" w:rsidRDefault="00B84076" w:rsidP="00B84076">
      <w:pPr>
        <w:tabs>
          <w:tab w:val="left" w:pos="3404"/>
        </w:tabs>
        <w:spacing w:after="0" w:line="240" w:lineRule="auto"/>
      </w:pPr>
    </w:p>
    <w:p w14:paraId="0BE1E59D" w14:textId="77777777" w:rsidR="00B84076" w:rsidRDefault="00B84076" w:rsidP="00B84076">
      <w:pPr>
        <w:tabs>
          <w:tab w:val="left" w:pos="3404"/>
        </w:tabs>
        <w:spacing w:after="0" w:line="240" w:lineRule="auto"/>
      </w:pPr>
    </w:p>
    <w:p w14:paraId="74327ADE" w14:textId="77777777" w:rsidR="00B84076" w:rsidRDefault="00B84076" w:rsidP="00B84076">
      <w:pPr>
        <w:tabs>
          <w:tab w:val="left" w:pos="3404"/>
        </w:tabs>
        <w:spacing w:after="0" w:line="240" w:lineRule="auto"/>
      </w:pPr>
    </w:p>
    <w:p w14:paraId="4FA097C0" w14:textId="77777777" w:rsidR="00B84076" w:rsidRDefault="00B84076" w:rsidP="00B84076">
      <w:pPr>
        <w:tabs>
          <w:tab w:val="left" w:pos="3404"/>
        </w:tabs>
        <w:spacing w:after="0" w:line="240" w:lineRule="auto"/>
      </w:pPr>
    </w:p>
    <w:p w14:paraId="5EEA7963" w14:textId="77777777" w:rsidR="00B84076" w:rsidRPr="008625F1" w:rsidRDefault="00B84076" w:rsidP="00B84076">
      <w:pPr>
        <w:tabs>
          <w:tab w:val="left" w:pos="3404"/>
        </w:tabs>
        <w:spacing w:after="0" w:line="240" w:lineRule="auto"/>
      </w:pPr>
    </w:p>
    <w:p w14:paraId="643FC698" w14:textId="77777777" w:rsidR="00B84076" w:rsidRPr="008625F1" w:rsidRDefault="00B84076" w:rsidP="00B84076">
      <w:pPr>
        <w:tabs>
          <w:tab w:val="left" w:pos="3404"/>
        </w:tabs>
        <w:spacing w:after="0" w:line="240" w:lineRule="auto"/>
      </w:pPr>
    </w:p>
    <w:p w14:paraId="7DB2AA2E" w14:textId="77777777" w:rsidR="00B84076" w:rsidRPr="008625F1" w:rsidRDefault="00B84076" w:rsidP="00B84076">
      <w:pPr>
        <w:tabs>
          <w:tab w:val="left" w:pos="3404"/>
        </w:tabs>
        <w:spacing w:after="0" w:line="240" w:lineRule="auto"/>
      </w:pPr>
    </w:p>
    <w:p w14:paraId="4A37954E" w14:textId="77777777" w:rsidR="00B84076" w:rsidRPr="008625F1" w:rsidRDefault="00B84076" w:rsidP="00B84076">
      <w:pPr>
        <w:tabs>
          <w:tab w:val="left" w:pos="3404"/>
        </w:tabs>
        <w:spacing w:after="0" w:line="240" w:lineRule="auto"/>
      </w:pPr>
      <w:r w:rsidRPr="008625F1">
        <w:rPr>
          <w:b/>
          <w:noProof/>
          <w:sz w:val="20"/>
          <w:szCs w:val="20"/>
          <w:lang w:eastAsia="nl-NL"/>
        </w:rPr>
        <mc:AlternateContent>
          <mc:Choice Requires="wps">
            <w:drawing>
              <wp:inline distT="0" distB="0" distL="0" distR="0" wp14:anchorId="4914DCD9" wp14:editId="40694281">
                <wp:extent cx="4321834" cy="660400"/>
                <wp:effectExtent l="0" t="0" r="21590" b="25400"/>
                <wp:docPr id="2"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1834" cy="660400"/>
                        </a:xfrm>
                        <a:prstGeom prst="rect">
                          <a:avLst/>
                        </a:prstGeom>
                        <a:solidFill>
                          <a:sysClr val="window" lastClr="FFFFFF"/>
                        </a:solidFill>
                        <a:ln w="6350">
                          <a:solidFill>
                            <a:prstClr val="black"/>
                          </a:solidFill>
                        </a:ln>
                        <a:effectLst/>
                      </wps:spPr>
                      <wps:txbx>
                        <w:txbxContent>
                          <w:p w14:paraId="7E37B2A6" w14:textId="77777777" w:rsidR="00B84076" w:rsidRPr="00A32BF8" w:rsidRDefault="00B84076" w:rsidP="00B84076">
                            <w:pPr>
                              <w:pStyle w:val="Geenafstand"/>
                              <w:tabs>
                                <w:tab w:val="left" w:pos="851"/>
                              </w:tabs>
                              <w:ind w:left="709" w:hanging="709"/>
                              <w:rPr>
                                <w:sz w:val="20"/>
                                <w:szCs w:val="20"/>
                                <w:lang w:val="nl-NL"/>
                              </w:rPr>
                            </w:pPr>
                            <w:r w:rsidRPr="00A32BF8">
                              <w:rPr>
                                <w:sz w:val="20"/>
                                <w:szCs w:val="20"/>
                                <w:lang w:val="nl-NL"/>
                              </w:rPr>
                              <w:t>Door</w:t>
                            </w:r>
                            <w:r w:rsidRPr="00A32BF8">
                              <w:rPr>
                                <w:sz w:val="20"/>
                                <w:szCs w:val="20"/>
                                <w:lang w:val="nl-NL"/>
                              </w:rPr>
                              <w:tab/>
                            </w:r>
                            <w:r>
                              <w:rPr>
                                <w:sz w:val="20"/>
                                <w:szCs w:val="20"/>
                                <w:lang w:val="nl-NL"/>
                              </w:rPr>
                              <w:tab/>
                            </w:r>
                            <w:r>
                              <w:rPr>
                                <w:sz w:val="20"/>
                                <w:szCs w:val="20"/>
                                <w:lang w:val="nl-NL"/>
                              </w:rPr>
                              <w:tab/>
                            </w:r>
                            <w:r>
                              <w:rPr>
                                <w:sz w:val="20"/>
                                <w:szCs w:val="20"/>
                                <w:lang w:val="nl-NL"/>
                              </w:rPr>
                              <w:tab/>
                            </w:r>
                            <w:r>
                              <w:rPr>
                                <w:sz w:val="20"/>
                                <w:szCs w:val="20"/>
                                <w:lang w:val="nl-NL"/>
                              </w:rPr>
                              <w:tab/>
                            </w:r>
                            <w:r w:rsidRPr="00A32BF8">
                              <w:rPr>
                                <w:sz w:val="20"/>
                                <w:szCs w:val="20"/>
                                <w:lang w:val="nl-NL"/>
                              </w:rPr>
                              <w:t xml:space="preserve">: </w:t>
                            </w:r>
                            <w:r>
                              <w:rPr>
                                <w:sz w:val="20"/>
                                <w:szCs w:val="20"/>
                                <w:lang w:val="nl-NL"/>
                              </w:rPr>
                              <w:t>PPD | Pensioenbeheer</w:t>
                            </w:r>
                          </w:p>
                          <w:p w14:paraId="205DAF64" w14:textId="4A16733B" w:rsidR="00B84076" w:rsidRDefault="00B84076" w:rsidP="00B84076">
                            <w:pPr>
                              <w:pStyle w:val="Geenafstand"/>
                              <w:tabs>
                                <w:tab w:val="left" w:pos="851"/>
                              </w:tabs>
                              <w:ind w:left="709" w:hanging="709"/>
                              <w:rPr>
                                <w:sz w:val="20"/>
                                <w:szCs w:val="20"/>
                                <w:lang w:val="nl-NL"/>
                              </w:rPr>
                            </w:pPr>
                            <w:r w:rsidRPr="00BE380C">
                              <w:rPr>
                                <w:sz w:val="20"/>
                                <w:szCs w:val="20"/>
                                <w:lang w:val="nl-NL"/>
                              </w:rPr>
                              <w:t>Versie</w:t>
                            </w:r>
                            <w:r w:rsidRPr="00BE380C">
                              <w:rPr>
                                <w:sz w:val="20"/>
                                <w:szCs w:val="20"/>
                                <w:lang w:val="nl-NL"/>
                              </w:rPr>
                              <w:tab/>
                            </w:r>
                            <w:r>
                              <w:rPr>
                                <w:sz w:val="20"/>
                                <w:szCs w:val="20"/>
                                <w:lang w:val="nl-NL"/>
                              </w:rPr>
                              <w:tab/>
                            </w:r>
                            <w:r>
                              <w:rPr>
                                <w:sz w:val="20"/>
                                <w:szCs w:val="20"/>
                                <w:lang w:val="nl-NL"/>
                              </w:rPr>
                              <w:tab/>
                            </w:r>
                            <w:r>
                              <w:rPr>
                                <w:sz w:val="20"/>
                                <w:szCs w:val="20"/>
                                <w:lang w:val="nl-NL"/>
                              </w:rPr>
                              <w:tab/>
                            </w:r>
                            <w:r>
                              <w:rPr>
                                <w:sz w:val="20"/>
                                <w:szCs w:val="20"/>
                                <w:lang w:val="nl-NL"/>
                              </w:rPr>
                              <w:tab/>
                              <w:t>: 2025 11 21</w:t>
                            </w:r>
                          </w:p>
                          <w:p w14:paraId="1F191A06" w14:textId="5A4F7640" w:rsidR="00B84076" w:rsidRDefault="00B84076" w:rsidP="00E46DBD">
                            <w:pPr>
                              <w:pStyle w:val="Geenafstand"/>
                              <w:tabs>
                                <w:tab w:val="left" w:pos="851"/>
                              </w:tabs>
                              <w:ind w:left="709" w:hanging="709"/>
                              <w:rPr>
                                <w:sz w:val="20"/>
                                <w:szCs w:val="20"/>
                                <w:lang w:val="nl-NL"/>
                              </w:rPr>
                            </w:pPr>
                            <w:r>
                              <w:rPr>
                                <w:sz w:val="20"/>
                                <w:szCs w:val="20"/>
                                <w:lang w:val="nl-NL"/>
                              </w:rPr>
                              <w:t>Datum ingang</w:t>
                            </w:r>
                            <w:r>
                              <w:rPr>
                                <w:sz w:val="20"/>
                                <w:szCs w:val="20"/>
                                <w:lang w:val="nl-NL"/>
                              </w:rPr>
                              <w:tab/>
                            </w:r>
                            <w:r>
                              <w:rPr>
                                <w:sz w:val="20"/>
                                <w:szCs w:val="20"/>
                                <w:lang w:val="nl-NL"/>
                              </w:rPr>
                              <w:tab/>
                            </w:r>
                            <w:r>
                              <w:rPr>
                                <w:sz w:val="20"/>
                                <w:szCs w:val="20"/>
                                <w:lang w:val="nl-NL"/>
                              </w:rPr>
                              <w:tab/>
                            </w:r>
                            <w:r w:rsidRPr="00BE380C">
                              <w:rPr>
                                <w:sz w:val="20"/>
                                <w:szCs w:val="20"/>
                                <w:lang w:val="nl-NL"/>
                              </w:rPr>
                              <w:t xml:space="preserve">: </w:t>
                            </w:r>
                            <w:r w:rsidR="005F4F19">
                              <w:rPr>
                                <w:sz w:val="20"/>
                                <w:szCs w:val="20"/>
                                <w:lang w:val="nl-NL"/>
                              </w:rPr>
                              <w:t xml:space="preserve">8 december </w:t>
                            </w:r>
                            <w:r>
                              <w:rPr>
                                <w:sz w:val="20"/>
                                <w:szCs w:val="20"/>
                                <w:lang w:val="nl-NL"/>
                              </w:rPr>
                              <w:t xml:space="preserve"> 2025 </w:t>
                            </w:r>
                          </w:p>
                          <w:p w14:paraId="2108291B" w14:textId="77777777" w:rsidR="00B84076" w:rsidRPr="00BE380C" w:rsidRDefault="00B84076" w:rsidP="00B84076">
                            <w:pPr>
                              <w:pStyle w:val="Geenafstand"/>
                              <w:tabs>
                                <w:tab w:val="left" w:pos="426"/>
                              </w:tabs>
                              <w:ind w:left="567" w:hanging="567"/>
                              <w:rPr>
                                <w:sz w:val="20"/>
                                <w:szCs w:val="20"/>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914DCD9" id="_x0000_t202" coordsize="21600,21600" o:spt="202" path="m,l,21600r21600,l21600,xe">
                <v:stroke joinstyle="miter"/>
                <v:path gradientshapeok="t" o:connecttype="rect"/>
              </v:shapetype>
              <v:shape id="Tekstvak 1" o:spid="_x0000_s1026" type="#_x0000_t202" style="width:340.3pt;height: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" fillcolor="window" strokeweight=".5pt">
                <v:path arrowok="t"/>
                <v:textbox>
                  <w:txbxContent>
                    <w:p w14:paraId="7E37B2A6" w14:textId="77777777" w:rsidR="00B84076" w:rsidRPr="00A32BF8" w:rsidRDefault="00B84076" w:rsidP="00B84076">
                      <w:pPr>
                        <w:pStyle w:val="Geenafstand"/>
                        <w:tabs>
                          <w:tab w:val="left" w:pos="851"/>
                        </w:tabs>
                        <w:ind w:left="709" w:hanging="709"/>
                        <w:rPr>
                          <w:sz w:val="20"/>
                          <w:szCs w:val="20"/>
                          <w:lang w:val="nl-NL"/>
                        </w:rPr>
                      </w:pPr>
                      <w:r w:rsidRPr="00A32BF8">
                        <w:rPr>
                          <w:sz w:val="20"/>
                          <w:szCs w:val="20"/>
                          <w:lang w:val="nl-NL"/>
                        </w:rPr>
                        <w:t>Door</w:t>
                      </w:r>
                      <w:r w:rsidRPr="00A32BF8">
                        <w:rPr>
                          <w:sz w:val="20"/>
                          <w:szCs w:val="20"/>
                          <w:lang w:val="nl-NL"/>
                        </w:rPr>
                        <w:tab/>
                      </w:r>
                      <w:r>
                        <w:rPr>
                          <w:sz w:val="20"/>
                          <w:szCs w:val="20"/>
                          <w:lang w:val="nl-NL"/>
                        </w:rPr>
                        <w:tab/>
                      </w:r>
                      <w:r>
                        <w:rPr>
                          <w:sz w:val="20"/>
                          <w:szCs w:val="20"/>
                          <w:lang w:val="nl-NL"/>
                        </w:rPr>
                        <w:tab/>
                      </w:r>
                      <w:r>
                        <w:rPr>
                          <w:sz w:val="20"/>
                          <w:szCs w:val="20"/>
                          <w:lang w:val="nl-NL"/>
                        </w:rPr>
                        <w:tab/>
                      </w:r>
                      <w:r>
                        <w:rPr>
                          <w:sz w:val="20"/>
                          <w:szCs w:val="20"/>
                          <w:lang w:val="nl-NL"/>
                        </w:rPr>
                        <w:tab/>
                      </w:r>
                      <w:r w:rsidRPr="00A32BF8">
                        <w:rPr>
                          <w:sz w:val="20"/>
                          <w:szCs w:val="20"/>
                          <w:lang w:val="nl-NL"/>
                        </w:rPr>
                        <w:t xml:space="preserve">: </w:t>
                      </w:r>
                      <w:r>
                        <w:rPr>
                          <w:sz w:val="20"/>
                          <w:szCs w:val="20"/>
                          <w:lang w:val="nl-NL"/>
                        </w:rPr>
                        <w:t>PPD | Pensioenbeheer</w:t>
                      </w:r>
                    </w:p>
                    <w:p w14:paraId="205DAF64" w14:textId="4A16733B" w:rsidR="00B84076" w:rsidRDefault="00B84076" w:rsidP="00B84076">
                      <w:pPr>
                        <w:pStyle w:val="Geenafstand"/>
                        <w:tabs>
                          <w:tab w:val="left" w:pos="851"/>
                        </w:tabs>
                        <w:ind w:left="709" w:hanging="709"/>
                        <w:rPr>
                          <w:sz w:val="20"/>
                          <w:szCs w:val="20"/>
                          <w:lang w:val="nl-NL"/>
                        </w:rPr>
                      </w:pPr>
                      <w:r w:rsidRPr="00BE380C">
                        <w:rPr>
                          <w:sz w:val="20"/>
                          <w:szCs w:val="20"/>
                          <w:lang w:val="nl-NL"/>
                        </w:rPr>
                        <w:t>Versie</w:t>
                      </w:r>
                      <w:r w:rsidRPr="00BE380C">
                        <w:rPr>
                          <w:sz w:val="20"/>
                          <w:szCs w:val="20"/>
                          <w:lang w:val="nl-NL"/>
                        </w:rPr>
                        <w:tab/>
                      </w:r>
                      <w:r>
                        <w:rPr>
                          <w:sz w:val="20"/>
                          <w:szCs w:val="20"/>
                          <w:lang w:val="nl-NL"/>
                        </w:rPr>
                        <w:tab/>
                      </w:r>
                      <w:r>
                        <w:rPr>
                          <w:sz w:val="20"/>
                          <w:szCs w:val="20"/>
                          <w:lang w:val="nl-NL"/>
                        </w:rPr>
                        <w:tab/>
                      </w:r>
                      <w:r>
                        <w:rPr>
                          <w:sz w:val="20"/>
                          <w:szCs w:val="20"/>
                          <w:lang w:val="nl-NL"/>
                        </w:rPr>
                        <w:tab/>
                      </w:r>
                      <w:r>
                        <w:rPr>
                          <w:sz w:val="20"/>
                          <w:szCs w:val="20"/>
                          <w:lang w:val="nl-NL"/>
                        </w:rPr>
                        <w:tab/>
                        <w:t>: 2025 11 21</w:t>
                      </w:r>
                    </w:p>
                    <w:p w14:paraId="1F191A06" w14:textId="5A4F7640" w:rsidR="00B84076" w:rsidRDefault="00B84076" w:rsidP="00E46DBD">
                      <w:pPr>
                        <w:pStyle w:val="Geenafstand"/>
                        <w:tabs>
                          <w:tab w:val="left" w:pos="851"/>
                        </w:tabs>
                        <w:ind w:left="709" w:hanging="709"/>
                        <w:rPr>
                          <w:sz w:val="20"/>
                          <w:szCs w:val="20"/>
                          <w:lang w:val="nl-NL"/>
                        </w:rPr>
                      </w:pPr>
                      <w:r>
                        <w:rPr>
                          <w:sz w:val="20"/>
                          <w:szCs w:val="20"/>
                          <w:lang w:val="nl-NL"/>
                        </w:rPr>
                        <w:t>Datum ingang</w:t>
                      </w:r>
                      <w:r>
                        <w:rPr>
                          <w:sz w:val="20"/>
                          <w:szCs w:val="20"/>
                          <w:lang w:val="nl-NL"/>
                        </w:rPr>
                        <w:tab/>
                      </w:r>
                      <w:r>
                        <w:rPr>
                          <w:sz w:val="20"/>
                          <w:szCs w:val="20"/>
                          <w:lang w:val="nl-NL"/>
                        </w:rPr>
                        <w:tab/>
                      </w:r>
                      <w:r>
                        <w:rPr>
                          <w:sz w:val="20"/>
                          <w:szCs w:val="20"/>
                          <w:lang w:val="nl-NL"/>
                        </w:rPr>
                        <w:tab/>
                      </w:r>
                      <w:r w:rsidRPr="00BE380C">
                        <w:rPr>
                          <w:sz w:val="20"/>
                          <w:szCs w:val="20"/>
                          <w:lang w:val="nl-NL"/>
                        </w:rPr>
                        <w:t xml:space="preserve">: </w:t>
                      </w:r>
                      <w:r w:rsidR="005F4F19">
                        <w:rPr>
                          <w:sz w:val="20"/>
                          <w:szCs w:val="20"/>
                          <w:lang w:val="nl-NL"/>
                        </w:rPr>
                        <w:t xml:space="preserve">8 december </w:t>
                      </w:r>
                      <w:r>
                        <w:rPr>
                          <w:sz w:val="20"/>
                          <w:szCs w:val="20"/>
                          <w:lang w:val="nl-NL"/>
                        </w:rPr>
                        <w:t xml:space="preserve"> 2025 </w:t>
                      </w:r>
                    </w:p>
                    <w:p w14:paraId="2108291B" w14:textId="77777777" w:rsidR="00B84076" w:rsidRPr="00BE380C" w:rsidRDefault="00B84076" w:rsidP="00B84076">
                      <w:pPr>
                        <w:pStyle w:val="Geenafstand"/>
                        <w:tabs>
                          <w:tab w:val="left" w:pos="426"/>
                        </w:tabs>
                        <w:ind w:left="567" w:hanging="567"/>
                        <w:rPr>
                          <w:sz w:val="20"/>
                          <w:szCs w:val="20"/>
                          <w:lang w:val="nl-NL"/>
                        </w:rPr>
                      </w:pPr>
                    </w:p>
                  </w:txbxContent>
                </v:textbox>
                <w10:anchorlock/>
              </v:shape>
            </w:pict>
          </mc:Fallback>
        </mc:AlternateContent>
      </w:r>
    </w:p>
    <w:p w14:paraId="5167AF12" w14:textId="77777777" w:rsidR="00B84076" w:rsidRPr="008625F1" w:rsidRDefault="00B84076" w:rsidP="00B84076">
      <w:pPr>
        <w:tabs>
          <w:tab w:val="left" w:pos="3404"/>
        </w:tabs>
        <w:spacing w:after="0" w:line="240" w:lineRule="auto"/>
      </w:pPr>
    </w:p>
    <w:p w14:paraId="79F442E8" w14:textId="41721075" w:rsidR="006D304F" w:rsidRDefault="006D304F" w:rsidP="00B84076">
      <w:pPr>
        <w:tabs>
          <w:tab w:val="left" w:pos="3404"/>
        </w:tabs>
        <w:spacing w:after="0" w:line="240" w:lineRule="auto"/>
        <w:rPr>
          <w:rFonts w:asciiTheme="majorHAnsi" w:eastAsiaTheme="majorEastAsia" w:hAnsiTheme="majorHAnsi" w:cstheme="majorBidi"/>
          <w:color w:val="0F4761" w:themeColor="accent1" w:themeShade="BF"/>
          <w:sz w:val="32"/>
          <w:szCs w:val="32"/>
          <w:lang w:eastAsia="nl-NL"/>
        </w:rPr>
      </w:pPr>
    </w:p>
    <w:p w14:paraId="3F52160F" w14:textId="77777777" w:rsidR="006D304F" w:rsidRDefault="006D304F" w:rsidP="006D304F">
      <w:pPr>
        <w:pStyle w:val="Inhopg1"/>
        <w:ind w:left="0" w:firstLine="0"/>
        <w:rPr>
          <w:noProof/>
        </w:rPr>
      </w:pPr>
    </w:p>
    <w:p w14:paraId="665D81B0" w14:textId="5C54F4AC" w:rsidR="006D304F" w:rsidRPr="006D304F" w:rsidRDefault="006D304F" w:rsidP="006D304F">
      <w:pPr>
        <w:pStyle w:val="Inhopg1"/>
        <w:ind w:left="0" w:firstLine="0"/>
        <w:rPr>
          <w:noProof/>
          <w:color w:val="4EA72E" w:themeColor="accent6"/>
          <w:sz w:val="32"/>
          <w:szCs w:val="32"/>
        </w:rPr>
      </w:pPr>
      <w:r>
        <w:rPr>
          <w:noProof/>
          <w:color w:val="4EA72E" w:themeColor="accent6"/>
          <w:sz w:val="32"/>
          <w:szCs w:val="32"/>
        </w:rPr>
        <w:t>Inhoudsopgave</w:t>
      </w:r>
    </w:p>
    <w:p w14:paraId="71A180CC" w14:textId="77777777" w:rsidR="006D304F" w:rsidRDefault="006D304F" w:rsidP="006D304F">
      <w:pPr>
        <w:pStyle w:val="Inhopg1"/>
        <w:ind w:left="0" w:firstLine="0"/>
        <w:rPr>
          <w:noProof/>
        </w:rPr>
      </w:pPr>
    </w:p>
    <w:p w14:paraId="5232F833" w14:textId="2C451774" w:rsidR="006D304F" w:rsidRPr="006D304F" w:rsidRDefault="006D304F" w:rsidP="006D304F">
      <w:pPr>
        <w:pStyle w:val="Inhopg1"/>
        <w:ind w:left="0" w:firstLine="0"/>
        <w:rPr>
          <w:noProof/>
          <w:kern w:val="2"/>
          <w:sz w:val="24"/>
          <w:szCs w:val="24"/>
          <w:lang w:eastAsia="nl-NL"/>
          <w14:ligatures w14:val="standardContextual"/>
        </w:rPr>
      </w:pPr>
      <w:hyperlink w:anchor="_Toc214530952" w:history="1">
        <w:r w:rsidRPr="006D304F">
          <w:rPr>
            <w:rStyle w:val="Hyperlink"/>
            <w:noProof/>
            <w:color w:val="auto"/>
            <w:u w:val="none"/>
          </w:rPr>
          <w:t>Klachtenbeleid Pensioenfonds PGB</w:t>
        </w:r>
        <w:r w:rsidRPr="006D304F">
          <w:rPr>
            <w:noProof/>
            <w:webHidden/>
          </w:rPr>
          <w:tab/>
        </w:r>
        <w:r w:rsidRPr="006D304F">
          <w:rPr>
            <w:noProof/>
            <w:webHidden/>
          </w:rPr>
          <w:fldChar w:fldCharType="begin"/>
        </w:r>
        <w:r w:rsidRPr="006D304F">
          <w:rPr>
            <w:noProof/>
            <w:webHidden/>
          </w:rPr>
          <w:instrText xml:space="preserve"> PAGEREF _Toc214530952 \h </w:instrText>
        </w:r>
        <w:r w:rsidRPr="006D304F">
          <w:rPr>
            <w:noProof/>
            <w:webHidden/>
          </w:rPr>
        </w:r>
        <w:r w:rsidRPr="006D304F">
          <w:rPr>
            <w:noProof/>
            <w:webHidden/>
          </w:rPr>
          <w:fldChar w:fldCharType="separate"/>
        </w:r>
        <w:r w:rsidRPr="006D304F">
          <w:rPr>
            <w:noProof/>
            <w:webHidden/>
          </w:rPr>
          <w:t>3</w:t>
        </w:r>
        <w:r w:rsidRPr="006D304F">
          <w:rPr>
            <w:noProof/>
            <w:webHidden/>
          </w:rPr>
          <w:fldChar w:fldCharType="end"/>
        </w:r>
      </w:hyperlink>
    </w:p>
    <w:p w14:paraId="0868AC06" w14:textId="77777777" w:rsidR="006D304F" w:rsidRPr="006D304F" w:rsidRDefault="006D304F" w:rsidP="006D304F">
      <w:pPr>
        <w:pStyle w:val="Inhopg2"/>
        <w:ind w:left="0"/>
        <w:rPr>
          <w:rFonts w:eastAsiaTheme="minorEastAsia"/>
          <w:noProof/>
          <w:kern w:val="2"/>
          <w:sz w:val="24"/>
          <w:szCs w:val="24"/>
          <w:lang w:eastAsia="nl-NL"/>
          <w14:ligatures w14:val="standardContextual"/>
        </w:rPr>
      </w:pPr>
      <w:hyperlink w:anchor="_Toc214530953" w:history="1">
        <w:r w:rsidRPr="006D304F">
          <w:rPr>
            <w:rStyle w:val="Hyperlink"/>
            <w:noProof/>
            <w:color w:val="auto"/>
            <w:u w:val="none"/>
          </w:rPr>
          <w:t>Wat kun je van PGB verwachten als je een klacht hebt?</w:t>
        </w:r>
        <w:r w:rsidRPr="006D304F">
          <w:rPr>
            <w:noProof/>
            <w:webHidden/>
          </w:rPr>
          <w:tab/>
        </w:r>
        <w:r w:rsidRPr="006D304F">
          <w:rPr>
            <w:noProof/>
            <w:webHidden/>
          </w:rPr>
          <w:fldChar w:fldCharType="begin"/>
        </w:r>
        <w:r w:rsidRPr="006D304F">
          <w:rPr>
            <w:noProof/>
            <w:webHidden/>
          </w:rPr>
          <w:instrText xml:space="preserve"> PAGEREF _Toc214530953 \h </w:instrText>
        </w:r>
        <w:r w:rsidRPr="006D304F">
          <w:rPr>
            <w:noProof/>
            <w:webHidden/>
          </w:rPr>
        </w:r>
        <w:r w:rsidRPr="006D304F">
          <w:rPr>
            <w:noProof/>
            <w:webHidden/>
          </w:rPr>
          <w:fldChar w:fldCharType="separate"/>
        </w:r>
        <w:r w:rsidRPr="006D304F">
          <w:rPr>
            <w:noProof/>
            <w:webHidden/>
          </w:rPr>
          <w:t>3</w:t>
        </w:r>
        <w:r w:rsidRPr="006D304F">
          <w:rPr>
            <w:noProof/>
            <w:webHidden/>
          </w:rPr>
          <w:fldChar w:fldCharType="end"/>
        </w:r>
      </w:hyperlink>
    </w:p>
    <w:p w14:paraId="329C2072" w14:textId="77777777" w:rsidR="006D304F" w:rsidRPr="006D304F" w:rsidRDefault="006D304F" w:rsidP="006D304F">
      <w:pPr>
        <w:pStyle w:val="Inhopg2"/>
        <w:ind w:left="0"/>
        <w:rPr>
          <w:rFonts w:eastAsiaTheme="minorEastAsia"/>
          <w:noProof/>
          <w:kern w:val="2"/>
          <w:sz w:val="24"/>
          <w:szCs w:val="24"/>
          <w:lang w:eastAsia="nl-NL"/>
          <w14:ligatures w14:val="standardContextual"/>
        </w:rPr>
      </w:pPr>
      <w:hyperlink w:anchor="_Toc214530954" w:history="1">
        <w:r w:rsidRPr="006D304F">
          <w:rPr>
            <w:rStyle w:val="Hyperlink"/>
            <w:noProof/>
            <w:color w:val="auto"/>
            <w:u w:val="none"/>
          </w:rPr>
          <w:t>Klacht</w:t>
        </w:r>
        <w:r w:rsidRPr="006D304F">
          <w:rPr>
            <w:noProof/>
            <w:webHidden/>
          </w:rPr>
          <w:tab/>
        </w:r>
        <w:r w:rsidRPr="006D304F">
          <w:rPr>
            <w:noProof/>
            <w:webHidden/>
          </w:rPr>
          <w:fldChar w:fldCharType="begin"/>
        </w:r>
        <w:r w:rsidRPr="006D304F">
          <w:rPr>
            <w:noProof/>
            <w:webHidden/>
          </w:rPr>
          <w:instrText xml:space="preserve"> PAGEREF _Toc214530954 \h </w:instrText>
        </w:r>
        <w:r w:rsidRPr="006D304F">
          <w:rPr>
            <w:noProof/>
            <w:webHidden/>
          </w:rPr>
        </w:r>
        <w:r w:rsidRPr="006D304F">
          <w:rPr>
            <w:noProof/>
            <w:webHidden/>
          </w:rPr>
          <w:fldChar w:fldCharType="separate"/>
        </w:r>
        <w:r w:rsidRPr="006D304F">
          <w:rPr>
            <w:noProof/>
            <w:webHidden/>
          </w:rPr>
          <w:t>3</w:t>
        </w:r>
        <w:r w:rsidRPr="006D304F">
          <w:rPr>
            <w:noProof/>
            <w:webHidden/>
          </w:rPr>
          <w:fldChar w:fldCharType="end"/>
        </w:r>
      </w:hyperlink>
    </w:p>
    <w:p w14:paraId="2A958D15" w14:textId="77777777" w:rsidR="006D304F" w:rsidRPr="006D304F" w:rsidRDefault="006D304F" w:rsidP="006D304F">
      <w:pPr>
        <w:pStyle w:val="Inhopg2"/>
        <w:ind w:left="0"/>
        <w:rPr>
          <w:rStyle w:val="Hyperlink"/>
          <w:noProof/>
          <w:color w:val="auto"/>
          <w:u w:val="none"/>
        </w:rPr>
      </w:pPr>
      <w:hyperlink w:anchor="_Toc214530955" w:history="1">
        <w:r w:rsidRPr="006D304F">
          <w:rPr>
            <w:rStyle w:val="Hyperlink"/>
            <w:noProof/>
            <w:color w:val="auto"/>
            <w:u w:val="none"/>
          </w:rPr>
          <w:t>Geschil</w:t>
        </w:r>
        <w:r w:rsidRPr="006D304F">
          <w:rPr>
            <w:noProof/>
            <w:webHidden/>
          </w:rPr>
          <w:tab/>
        </w:r>
        <w:r w:rsidRPr="006D304F">
          <w:rPr>
            <w:noProof/>
            <w:webHidden/>
          </w:rPr>
          <w:fldChar w:fldCharType="begin"/>
        </w:r>
        <w:r w:rsidRPr="006D304F">
          <w:rPr>
            <w:noProof/>
            <w:webHidden/>
          </w:rPr>
          <w:instrText xml:space="preserve"> PAGEREF _Toc214530955 \h </w:instrText>
        </w:r>
        <w:r w:rsidRPr="006D304F">
          <w:rPr>
            <w:noProof/>
            <w:webHidden/>
          </w:rPr>
        </w:r>
        <w:r w:rsidRPr="006D304F">
          <w:rPr>
            <w:noProof/>
            <w:webHidden/>
          </w:rPr>
          <w:fldChar w:fldCharType="separate"/>
        </w:r>
        <w:r w:rsidRPr="006D304F">
          <w:rPr>
            <w:noProof/>
            <w:webHidden/>
          </w:rPr>
          <w:t>3</w:t>
        </w:r>
        <w:r w:rsidRPr="006D304F">
          <w:rPr>
            <w:noProof/>
            <w:webHidden/>
          </w:rPr>
          <w:fldChar w:fldCharType="end"/>
        </w:r>
      </w:hyperlink>
    </w:p>
    <w:p w14:paraId="46522609" w14:textId="375B8A03" w:rsidR="006D304F" w:rsidRDefault="006D304F" w:rsidP="006D304F">
      <w:r>
        <w:t>Burgerlijke rechter</w:t>
      </w:r>
      <w:r w:rsidR="00242907">
        <w:t>…………………………………………………………………………………………………</w:t>
      </w:r>
      <w:proofErr w:type="gramStart"/>
      <w:r w:rsidR="00242907">
        <w:t>…….</w:t>
      </w:r>
      <w:proofErr w:type="gramEnd"/>
      <w:r w:rsidR="00242907">
        <w:t>. 4</w:t>
      </w:r>
    </w:p>
    <w:p w14:paraId="588A0514" w14:textId="5B600D43" w:rsidR="006D304F" w:rsidRPr="006D304F" w:rsidRDefault="006D304F" w:rsidP="006D304F">
      <w:r>
        <w:t>Interne Ombudsman</w:t>
      </w:r>
      <w:r w:rsidR="00242907">
        <w:t xml:space="preserve"> …………………………………………………………………………………………………… 4</w:t>
      </w:r>
    </w:p>
    <w:p w14:paraId="41F1B9FD" w14:textId="77777777" w:rsidR="006D304F" w:rsidRPr="006D304F" w:rsidRDefault="006D304F" w:rsidP="006D304F">
      <w:pPr>
        <w:pStyle w:val="Inhopg2"/>
        <w:ind w:left="0"/>
        <w:rPr>
          <w:rFonts w:eastAsiaTheme="minorEastAsia"/>
          <w:noProof/>
          <w:kern w:val="2"/>
          <w:sz w:val="24"/>
          <w:szCs w:val="24"/>
          <w:lang w:eastAsia="nl-NL"/>
          <w14:ligatures w14:val="standardContextual"/>
        </w:rPr>
      </w:pPr>
      <w:hyperlink w:anchor="_Toc214530956" w:history="1">
        <w:r w:rsidRPr="006D304F">
          <w:rPr>
            <w:rStyle w:val="Hyperlink"/>
            <w:noProof/>
            <w:color w:val="auto"/>
            <w:u w:val="none"/>
          </w:rPr>
          <w:t>Transparante terugkoppeling voor een breed publiek</w:t>
        </w:r>
        <w:r w:rsidRPr="006D304F">
          <w:rPr>
            <w:noProof/>
            <w:webHidden/>
          </w:rPr>
          <w:tab/>
        </w:r>
        <w:r w:rsidRPr="006D304F">
          <w:rPr>
            <w:noProof/>
            <w:webHidden/>
          </w:rPr>
          <w:fldChar w:fldCharType="begin"/>
        </w:r>
        <w:r w:rsidRPr="006D304F">
          <w:rPr>
            <w:noProof/>
            <w:webHidden/>
          </w:rPr>
          <w:instrText xml:space="preserve"> PAGEREF _Toc214530956 \h </w:instrText>
        </w:r>
        <w:r w:rsidRPr="006D304F">
          <w:rPr>
            <w:noProof/>
            <w:webHidden/>
          </w:rPr>
        </w:r>
        <w:r w:rsidRPr="006D304F">
          <w:rPr>
            <w:noProof/>
            <w:webHidden/>
          </w:rPr>
          <w:fldChar w:fldCharType="separate"/>
        </w:r>
        <w:r w:rsidRPr="006D304F">
          <w:rPr>
            <w:noProof/>
            <w:webHidden/>
          </w:rPr>
          <w:t>4</w:t>
        </w:r>
        <w:r w:rsidRPr="006D304F">
          <w:rPr>
            <w:noProof/>
            <w:webHidden/>
          </w:rPr>
          <w:fldChar w:fldCharType="end"/>
        </w:r>
      </w:hyperlink>
    </w:p>
    <w:p w14:paraId="71790410" w14:textId="77777777" w:rsidR="006D304F" w:rsidRPr="006D304F" w:rsidRDefault="006D304F" w:rsidP="006D304F">
      <w:pPr>
        <w:pStyle w:val="Inhopg2"/>
        <w:ind w:left="0"/>
        <w:rPr>
          <w:rFonts w:eastAsiaTheme="minorEastAsia"/>
          <w:noProof/>
          <w:kern w:val="2"/>
          <w:sz w:val="24"/>
          <w:szCs w:val="24"/>
          <w:lang w:eastAsia="nl-NL"/>
          <w14:ligatures w14:val="standardContextual"/>
        </w:rPr>
      </w:pPr>
      <w:hyperlink w:anchor="_Toc214530957" w:history="1">
        <w:r w:rsidRPr="006D304F">
          <w:rPr>
            <w:rStyle w:val="Hyperlink"/>
            <w:noProof/>
            <w:color w:val="auto"/>
            <w:u w:val="none"/>
          </w:rPr>
          <w:t>Transparante manier van rapporteren in het jaarverslag</w:t>
        </w:r>
        <w:r w:rsidRPr="006D304F">
          <w:rPr>
            <w:noProof/>
            <w:webHidden/>
          </w:rPr>
          <w:tab/>
        </w:r>
        <w:r w:rsidRPr="006D304F">
          <w:rPr>
            <w:noProof/>
            <w:webHidden/>
          </w:rPr>
          <w:fldChar w:fldCharType="begin"/>
        </w:r>
        <w:r w:rsidRPr="006D304F">
          <w:rPr>
            <w:noProof/>
            <w:webHidden/>
          </w:rPr>
          <w:instrText xml:space="preserve"> PAGEREF _Toc214530957 \h </w:instrText>
        </w:r>
        <w:r w:rsidRPr="006D304F">
          <w:rPr>
            <w:noProof/>
            <w:webHidden/>
          </w:rPr>
        </w:r>
        <w:r w:rsidRPr="006D304F">
          <w:rPr>
            <w:noProof/>
            <w:webHidden/>
          </w:rPr>
          <w:fldChar w:fldCharType="separate"/>
        </w:r>
        <w:r w:rsidRPr="006D304F">
          <w:rPr>
            <w:noProof/>
            <w:webHidden/>
          </w:rPr>
          <w:t>4</w:t>
        </w:r>
        <w:r w:rsidRPr="006D304F">
          <w:rPr>
            <w:noProof/>
            <w:webHidden/>
          </w:rPr>
          <w:fldChar w:fldCharType="end"/>
        </w:r>
      </w:hyperlink>
    </w:p>
    <w:p w14:paraId="1B8AA85D" w14:textId="4A9DBBE5" w:rsidR="00B84076" w:rsidRPr="008625F1" w:rsidRDefault="00B84076" w:rsidP="00B84076">
      <w:pPr>
        <w:tabs>
          <w:tab w:val="left" w:pos="3404"/>
        </w:tabs>
        <w:spacing w:after="0" w:line="240" w:lineRule="auto"/>
        <w:rPr>
          <w:noProof/>
        </w:rPr>
        <w:sectPr w:rsidR="00B84076" w:rsidRPr="008625F1" w:rsidSect="00B84076">
          <w:headerReference w:type="default" r:id="rId11"/>
          <w:footerReference w:type="default" r:id="rId12"/>
          <w:headerReference w:type="first" r:id="rId13"/>
          <w:pgSz w:w="11906" w:h="16838"/>
          <w:pgMar w:top="1191" w:right="1440" w:bottom="1440" w:left="1418" w:header="2835" w:footer="709" w:gutter="0"/>
          <w:cols w:space="708"/>
          <w:titlePg/>
          <w:docGrid w:linePitch="360"/>
        </w:sectPr>
      </w:pPr>
    </w:p>
    <w:p w14:paraId="3169AC89" w14:textId="77777777" w:rsidR="00B84076" w:rsidRPr="00E46DBD" w:rsidRDefault="00B84076" w:rsidP="00D628D4">
      <w:pPr>
        <w:pStyle w:val="Kop1"/>
        <w:spacing w:before="0" w:after="0" w:line="240" w:lineRule="auto"/>
        <w:rPr>
          <w:color w:val="4EA72E" w:themeColor="accent6"/>
          <w:sz w:val="32"/>
        </w:rPr>
      </w:pPr>
      <w:bookmarkStart w:id="0" w:name="_Toc497394156"/>
      <w:bookmarkStart w:id="1" w:name="_Toc214530952"/>
      <w:bookmarkStart w:id="2" w:name="_Toc183159577"/>
      <w:r w:rsidRPr="00E46DBD">
        <w:rPr>
          <w:color w:val="4EA72E" w:themeColor="accent6"/>
          <w:sz w:val="32"/>
        </w:rPr>
        <w:lastRenderedPageBreak/>
        <w:t>Klachtenbeleid Pensioenfonds PGB</w:t>
      </w:r>
      <w:bookmarkEnd w:id="0"/>
      <w:bookmarkEnd w:id="1"/>
      <w:bookmarkEnd w:id="2"/>
    </w:p>
    <w:p w14:paraId="31C594D0" w14:textId="18131711" w:rsidR="000537DC" w:rsidRDefault="00B84076" w:rsidP="00375E8F">
      <w:pPr>
        <w:spacing w:after="0" w:line="240" w:lineRule="auto"/>
        <w:rPr>
          <w:rFonts w:cs="Calibri"/>
        </w:rPr>
      </w:pPr>
      <w:r>
        <w:t xml:space="preserve">Pensioenfonds PGB (PGB) vindt het belangrijk om </w:t>
      </w:r>
      <w:r w:rsidR="00DE38CE">
        <w:t>een</w:t>
      </w:r>
      <w:r w:rsidR="003104C9">
        <w:t xml:space="preserve"> </w:t>
      </w:r>
      <w:r>
        <w:t xml:space="preserve">klachtenbeleid te </w:t>
      </w:r>
      <w:r w:rsidR="00DE38CE">
        <w:t>hebben</w:t>
      </w:r>
      <w:r>
        <w:t xml:space="preserve">. </w:t>
      </w:r>
      <w:r w:rsidRPr="0033498F">
        <w:rPr>
          <w:rFonts w:cs="Calibri"/>
        </w:rPr>
        <w:t>Het uitgangspunt daarbij is dat elke klacht wordt gezien als een kans: een kans om te leren, te verbeteren en het vertrouwen van onze deelnemers en werkgevers te versterken. Door klachten te benaderen als waardevolle feedback en kansen voor verbetering, maar ook haar dienstverlening verder professionaliseren. Een zorgvuldige, transparante en lerende klachtafhandeling draagt bij aan het vertrouwen van deelnemers en werkgevers in PGB als pensioenuitvoerder.</w:t>
      </w:r>
    </w:p>
    <w:p w14:paraId="6A7689F3" w14:textId="4F2750EF" w:rsidR="000537DC" w:rsidRDefault="000537DC" w:rsidP="00B84076">
      <w:pPr>
        <w:spacing w:after="0" w:line="240" w:lineRule="auto"/>
        <w:rPr>
          <w:rFonts w:cs="Calibri"/>
        </w:rPr>
      </w:pPr>
    </w:p>
    <w:p w14:paraId="75ED43FB" w14:textId="77777777" w:rsidR="008D6269" w:rsidRPr="00D628D4" w:rsidRDefault="008D6269" w:rsidP="00D628D4">
      <w:pPr>
        <w:pStyle w:val="Kop2"/>
        <w:spacing w:before="0" w:after="0" w:line="240" w:lineRule="auto"/>
        <w:rPr>
          <w:color w:val="4EA72E" w:themeColor="accent6"/>
        </w:rPr>
      </w:pPr>
      <w:bookmarkStart w:id="3" w:name="_Toc214530953"/>
      <w:bookmarkStart w:id="4" w:name="_Toc496268756"/>
      <w:bookmarkStart w:id="5" w:name="_Toc497394157"/>
      <w:bookmarkStart w:id="6" w:name="_Toc183159579"/>
      <w:r w:rsidRPr="00D628D4">
        <w:rPr>
          <w:color w:val="4EA72E" w:themeColor="accent6"/>
        </w:rPr>
        <w:t>Wat kun je van PGB verwachten als je een klacht hebt?</w:t>
      </w:r>
      <w:bookmarkEnd w:id="3"/>
      <w:bookmarkEnd w:id="4"/>
      <w:bookmarkEnd w:id="5"/>
      <w:bookmarkEnd w:id="6"/>
    </w:p>
    <w:p w14:paraId="2A55DE0F" w14:textId="33F76FE1" w:rsidR="008D6269" w:rsidRDefault="008D6269" w:rsidP="00F60E7F">
      <w:pPr>
        <w:pStyle w:val="Lijstalinea"/>
        <w:numPr>
          <w:ilvl w:val="0"/>
          <w:numId w:val="1"/>
        </w:numPr>
        <w:spacing w:after="0" w:line="240" w:lineRule="auto"/>
      </w:pPr>
      <w:r>
        <w:t>duidelijkheid op welke verschillende manieren je een klacht kunt indienen;</w:t>
      </w:r>
    </w:p>
    <w:p w14:paraId="3B34B240" w14:textId="77777777" w:rsidR="008D6269" w:rsidRDefault="008D6269" w:rsidP="00F60E7F">
      <w:pPr>
        <w:pStyle w:val="Lijstalinea"/>
        <w:numPr>
          <w:ilvl w:val="0"/>
          <w:numId w:val="1"/>
        </w:numPr>
        <w:spacing w:after="0" w:line="240" w:lineRule="auto"/>
      </w:pPr>
      <w:r>
        <w:t>duidelijkheid in iedere stap van de klachtenprocedure, zo weet je waar je aan toe bent;</w:t>
      </w:r>
      <w:r w:rsidRPr="008A12C7">
        <w:t xml:space="preserve"> </w:t>
      </w:r>
    </w:p>
    <w:p w14:paraId="6FA7220E" w14:textId="77777777" w:rsidR="008D6269" w:rsidRDefault="008D6269">
      <w:pPr>
        <w:pStyle w:val="Lijstalinea"/>
        <w:numPr>
          <w:ilvl w:val="0"/>
          <w:numId w:val="1"/>
        </w:numPr>
      </w:pPr>
      <w:r>
        <w:t>dat PGB graag helpt tijdens het klachtenproces.</w:t>
      </w:r>
    </w:p>
    <w:p w14:paraId="79D266FF" w14:textId="77777777" w:rsidR="008D6269" w:rsidRDefault="008D6269" w:rsidP="008D6269">
      <w:r>
        <w:t xml:space="preserve">PGB staat voor: </w:t>
      </w:r>
    </w:p>
    <w:p w14:paraId="17C644D8" w14:textId="77777777" w:rsidR="008D6269" w:rsidRDefault="008D6269">
      <w:pPr>
        <w:pStyle w:val="Lijstalinea"/>
        <w:numPr>
          <w:ilvl w:val="0"/>
          <w:numId w:val="1"/>
        </w:numPr>
      </w:pPr>
      <w:r>
        <w:t xml:space="preserve">een laagdrempelige uitvoering van het klachtenbeleid; </w:t>
      </w:r>
    </w:p>
    <w:p w14:paraId="2C4BBDDB" w14:textId="77777777" w:rsidR="008D6269" w:rsidRDefault="008D6269">
      <w:pPr>
        <w:pStyle w:val="Lijstalinea"/>
        <w:numPr>
          <w:ilvl w:val="0"/>
          <w:numId w:val="1"/>
        </w:numPr>
      </w:pPr>
      <w:r>
        <w:t>het oplossen van klachten op een zo persoonlijk en efficiënt mogelijke wijze;</w:t>
      </w:r>
    </w:p>
    <w:p w14:paraId="3E0CD8D0" w14:textId="03300961" w:rsidR="00B84076" w:rsidRPr="008625F1" w:rsidRDefault="008D6269">
      <w:pPr>
        <w:pStyle w:val="Lijstalinea"/>
        <w:numPr>
          <w:ilvl w:val="0"/>
          <w:numId w:val="1"/>
        </w:numPr>
      </w:pPr>
      <w:r>
        <w:t xml:space="preserve">het afhandelen van klachten binnen 10 werkdagen. Lukt dit niet? Dan krijg je een persoonlijke terugkoppeling met een nieuwe heldere verwachting en/of termijn. </w:t>
      </w:r>
    </w:p>
    <w:p w14:paraId="0DE683A0" w14:textId="1DCE6FEF" w:rsidR="00B84076" w:rsidRDefault="00F60648" w:rsidP="00375E8F">
      <w:pPr>
        <w:pStyle w:val="Kop2"/>
        <w:spacing w:before="0" w:after="0" w:line="240" w:lineRule="auto"/>
        <w:ind w:left="576" w:hanging="576"/>
        <w:rPr>
          <w:rFonts w:eastAsia="Times New Roman" w:cs="Times New Roman"/>
          <w:lang w:eastAsia="nl-NL"/>
        </w:rPr>
      </w:pPr>
      <w:bookmarkStart w:id="7" w:name="_Toc214530954"/>
      <w:r>
        <w:rPr>
          <w:color w:val="4EA72E" w:themeColor="accent6"/>
        </w:rPr>
        <w:t>K</w:t>
      </w:r>
      <w:r w:rsidR="00B84076">
        <w:rPr>
          <w:color w:val="4EA72E" w:themeColor="accent6"/>
        </w:rPr>
        <w:t>lacht</w:t>
      </w:r>
      <w:bookmarkEnd w:id="7"/>
    </w:p>
    <w:p w14:paraId="76D482C4" w14:textId="3A4D0792" w:rsidR="0033498F" w:rsidRDefault="00B84076" w:rsidP="00375E8F">
      <w:pPr>
        <w:spacing w:after="0" w:line="240" w:lineRule="auto"/>
      </w:pPr>
      <w:r>
        <w:t xml:space="preserve">Hieronder verstaat PGB, conform artikel 14f </w:t>
      </w:r>
      <w:r w:rsidR="009878BD">
        <w:t>Besluit uitvoering Pensioenwet</w:t>
      </w:r>
      <w:r>
        <w:t>: iedere uiting van ontevredenheid die door een deelnemer, gewezen deelnemer, andere aa</w:t>
      </w:r>
      <w:r w:rsidR="005F4F19">
        <w:t>n</w:t>
      </w:r>
      <w:r>
        <w:t>spraakgerechtigde of pensioengerechtigde wordt gericht aan</w:t>
      </w:r>
      <w:r w:rsidR="005F4F19">
        <w:t xml:space="preserve"> </w:t>
      </w:r>
      <w:r w:rsidR="000537DC">
        <w:t>P</w:t>
      </w:r>
      <w:r>
        <w:t>GB.</w:t>
      </w:r>
      <w:r w:rsidR="005F4F19">
        <w:t xml:space="preserve"> </w:t>
      </w:r>
    </w:p>
    <w:p w14:paraId="6E756A4F" w14:textId="77777777" w:rsidR="0033498F" w:rsidRDefault="0033498F" w:rsidP="00B84076">
      <w:pPr>
        <w:spacing w:after="0" w:line="240" w:lineRule="auto"/>
      </w:pPr>
    </w:p>
    <w:p w14:paraId="0265E430" w14:textId="4203A60C" w:rsidR="0033498F" w:rsidRDefault="005F4F19" w:rsidP="00B84076">
      <w:pPr>
        <w:spacing w:after="0" w:line="240" w:lineRule="auto"/>
      </w:pPr>
      <w:r>
        <w:t>Een klacht wordt door PGB zelf onderzocht en beoordeeld. Soms wordt een klacht rechtstreeks opgelost met de deelnemer</w:t>
      </w:r>
      <w:r w:rsidR="00F60648">
        <w:t xml:space="preserve">, gewezen deelnemer, andere aanspraakgerechtigde of pensioengerechtigde. </w:t>
      </w:r>
    </w:p>
    <w:p w14:paraId="1AC40FA3" w14:textId="77777777" w:rsidR="0033498F" w:rsidRDefault="0033498F" w:rsidP="00B84076">
      <w:pPr>
        <w:spacing w:after="0" w:line="240" w:lineRule="auto"/>
      </w:pPr>
    </w:p>
    <w:p w14:paraId="4F591E78" w14:textId="46C1FB54" w:rsidR="0033498F" w:rsidRDefault="00F60648" w:rsidP="0033498F">
      <w:pPr>
        <w:spacing w:after="0" w:line="240" w:lineRule="auto"/>
      </w:pPr>
      <w:r>
        <w:t>Als dat niet lukt, dan kan de klacht worden voorgelegd aan de Klachtencommissie van PGB. De klachtencommissie behandelt namens het bestuur van PGB de klachten en mag namens he</w:t>
      </w:r>
      <w:r w:rsidR="000537DC">
        <w:t>t bestuur</w:t>
      </w:r>
      <w:r>
        <w:t xml:space="preserve"> besluiten nemen. Meer informatie over de Klachtencommissie Pensioenfonds PGB vind je </w:t>
      </w:r>
      <w:hyperlink r:id="rId14" w:history="1">
        <w:r w:rsidRPr="00375E8F">
          <w:rPr>
            <w:rStyle w:val="Hyperlink"/>
          </w:rPr>
          <w:t>hier</w:t>
        </w:r>
      </w:hyperlink>
      <w:r w:rsidR="00375E8F">
        <w:t>.</w:t>
      </w:r>
      <w:r>
        <w:t xml:space="preserve"> </w:t>
      </w:r>
    </w:p>
    <w:p w14:paraId="27F4176E" w14:textId="77777777" w:rsidR="0033498F" w:rsidRPr="0033498F" w:rsidRDefault="0033498F" w:rsidP="0033498F">
      <w:pPr>
        <w:spacing w:after="0" w:line="240" w:lineRule="auto"/>
      </w:pPr>
    </w:p>
    <w:p w14:paraId="483392F9" w14:textId="6E585F9E" w:rsidR="00B84076" w:rsidRPr="00375E8F" w:rsidRDefault="00F60648" w:rsidP="00375E8F">
      <w:pPr>
        <w:pStyle w:val="Kop2"/>
        <w:spacing w:before="0" w:after="0" w:line="240" w:lineRule="auto"/>
        <w:ind w:left="576" w:hanging="576"/>
        <w:rPr>
          <w:rFonts w:eastAsia="Times New Roman" w:cs="Times New Roman"/>
          <w:color w:val="4EA72E" w:themeColor="accent6"/>
          <w:lang w:eastAsia="nl-NL"/>
        </w:rPr>
      </w:pPr>
      <w:bookmarkStart w:id="8" w:name="_Toc214530955"/>
      <w:r w:rsidRPr="00375E8F">
        <w:rPr>
          <w:color w:val="4EA72E" w:themeColor="accent6"/>
        </w:rPr>
        <w:t>G</w:t>
      </w:r>
      <w:r w:rsidR="00B84076" w:rsidRPr="00375E8F">
        <w:rPr>
          <w:color w:val="4EA72E" w:themeColor="accent6"/>
        </w:rPr>
        <w:t>eschil</w:t>
      </w:r>
      <w:bookmarkEnd w:id="8"/>
    </w:p>
    <w:p w14:paraId="78134EBA" w14:textId="2CAD6AB6" w:rsidR="00F60648" w:rsidRDefault="00B84076" w:rsidP="00375E8F">
      <w:pPr>
        <w:spacing w:after="0" w:line="240" w:lineRule="auto"/>
      </w:pPr>
      <w:r>
        <w:t>Hieronder verstaat</w:t>
      </w:r>
      <w:r w:rsidR="00F60648">
        <w:t xml:space="preserve"> </w:t>
      </w:r>
      <w:r>
        <w:t xml:space="preserve">PGB, conform artikel 14f </w:t>
      </w:r>
      <w:r w:rsidR="009878BD">
        <w:t>Besluit uitvoering Pensioenwet</w:t>
      </w:r>
      <w:r>
        <w:t>, een geschil ontstaan na de gehele of gedeeltelijke afwijzing van een klacht over de uitvoering van het pensioenreglement door de uitvoerder of een klacht al</w:t>
      </w:r>
      <w:r w:rsidR="009878BD">
        <w:t>s bedoeld in artikel 14j, derde lid</w:t>
      </w:r>
      <w:r w:rsidR="005F4F19">
        <w:t xml:space="preserve"> Besluit uitvoering Pensioenwet</w:t>
      </w:r>
      <w:r w:rsidR="009878BD">
        <w:t xml:space="preserve">. </w:t>
      </w:r>
    </w:p>
    <w:p w14:paraId="3EA64EFD" w14:textId="77777777" w:rsidR="00F60648" w:rsidRDefault="00F60648" w:rsidP="00375E8F">
      <w:pPr>
        <w:spacing w:after="0" w:line="240" w:lineRule="auto"/>
      </w:pPr>
    </w:p>
    <w:p w14:paraId="4FA90A3E" w14:textId="77777777" w:rsidR="0033498F" w:rsidRDefault="00F60648" w:rsidP="00F60648">
      <w:pPr>
        <w:spacing w:after="0" w:line="240" w:lineRule="auto"/>
      </w:pPr>
      <w:r>
        <w:t>Er is sprake van een geschil als PGB er</w:t>
      </w:r>
      <w:r w:rsidR="008D6269">
        <w:t xml:space="preserve"> na het doorlopen van de interne klachtenprocedure</w:t>
      </w:r>
      <w:r>
        <w:t xml:space="preserve"> niet in geslaagd is om de klacht naar tevredenheid van de klager op te lossen en de klager blijft van </w:t>
      </w:r>
      <w:r>
        <w:lastRenderedPageBreak/>
        <w:t xml:space="preserve">mening dat PGB niet juist gehandeld heeft. </w:t>
      </w:r>
      <w:r w:rsidR="000537DC">
        <w:t xml:space="preserve">Dat kan ook als PGB de klacht niet tijdig beoordeeld heeft. </w:t>
      </w:r>
    </w:p>
    <w:p w14:paraId="08BE394A" w14:textId="77777777" w:rsidR="0033498F" w:rsidRDefault="0033498F" w:rsidP="0033498F">
      <w:pPr>
        <w:spacing w:after="0" w:line="240" w:lineRule="auto"/>
      </w:pPr>
    </w:p>
    <w:p w14:paraId="390B0E3B" w14:textId="4F3FBB94" w:rsidR="00F60648" w:rsidRDefault="008D6269" w:rsidP="0033498F">
      <w:pPr>
        <w:spacing w:after="0" w:line="240" w:lineRule="auto"/>
        <w:rPr>
          <w:rFonts w:cstheme="minorHAnsi"/>
          <w:bCs/>
        </w:rPr>
      </w:pPr>
      <w:r>
        <w:t xml:space="preserve">In die gevallen </w:t>
      </w:r>
      <w:r w:rsidR="000537DC">
        <w:t>kan</w:t>
      </w:r>
      <w:r w:rsidR="00F60648">
        <w:t xml:space="preserve"> het geschil</w:t>
      </w:r>
      <w:r w:rsidR="00F60648" w:rsidRPr="00E023C7">
        <w:rPr>
          <w:rFonts w:cstheme="minorHAnsi"/>
          <w:bCs/>
        </w:rPr>
        <w:t xml:space="preserve"> </w:t>
      </w:r>
      <w:r w:rsidR="00F60648">
        <w:rPr>
          <w:rFonts w:cstheme="minorHAnsi"/>
          <w:bCs/>
        </w:rPr>
        <w:t xml:space="preserve">worden voorgelegd </w:t>
      </w:r>
      <w:r w:rsidR="00F60648" w:rsidRPr="00E023C7">
        <w:rPr>
          <w:rFonts w:cstheme="minorHAnsi"/>
          <w:bCs/>
        </w:rPr>
        <w:t xml:space="preserve">aan </w:t>
      </w:r>
      <w:r w:rsidR="00F60648">
        <w:rPr>
          <w:rFonts w:cstheme="minorHAnsi"/>
          <w:bCs/>
        </w:rPr>
        <w:t>een</w:t>
      </w:r>
      <w:r w:rsidR="00F60648" w:rsidRPr="00E023C7">
        <w:rPr>
          <w:rFonts w:cstheme="minorHAnsi"/>
          <w:bCs/>
        </w:rPr>
        <w:t xml:space="preserve"> onafhankelijke instantie: </w:t>
      </w:r>
      <w:hyperlink r:id="rId15" w:history="1">
        <w:r w:rsidR="00F60648" w:rsidRPr="00E023C7">
          <w:rPr>
            <w:rStyle w:val="Hyperlink"/>
            <w:rFonts w:cstheme="minorHAnsi"/>
            <w:bCs/>
          </w:rPr>
          <w:t>Geschillen Instantie Pensioenfondsen</w:t>
        </w:r>
      </w:hyperlink>
      <w:r w:rsidR="00F60648" w:rsidRPr="00E023C7">
        <w:rPr>
          <w:rFonts w:cstheme="minorHAnsi"/>
          <w:bCs/>
        </w:rPr>
        <w:t xml:space="preserve"> (GIP). </w:t>
      </w:r>
      <w:r w:rsidR="00F60648">
        <w:rPr>
          <w:rFonts w:cstheme="minorHAnsi"/>
          <w:bCs/>
        </w:rPr>
        <w:t xml:space="preserve">De GIP bekijkt </w:t>
      </w:r>
      <w:r w:rsidR="0033498F">
        <w:rPr>
          <w:rFonts w:cstheme="minorHAnsi"/>
          <w:bCs/>
        </w:rPr>
        <w:t xml:space="preserve">op basis van haar eigen bevoegdheid </w:t>
      </w:r>
      <w:r w:rsidR="00F60648">
        <w:rPr>
          <w:rFonts w:cstheme="minorHAnsi"/>
          <w:bCs/>
        </w:rPr>
        <w:t xml:space="preserve">of zij kan helpen. De GIP heeft </w:t>
      </w:r>
      <w:r w:rsidR="000537DC">
        <w:rPr>
          <w:rFonts w:cstheme="minorHAnsi"/>
          <w:bCs/>
        </w:rPr>
        <w:t xml:space="preserve">daarvoor </w:t>
      </w:r>
      <w:r w:rsidR="00F60648">
        <w:rPr>
          <w:rFonts w:cstheme="minorHAnsi"/>
          <w:bCs/>
        </w:rPr>
        <w:t>eigen reglementen die van toepassing zijn</w:t>
      </w:r>
      <w:r w:rsidR="000537DC">
        <w:rPr>
          <w:rFonts w:cstheme="minorHAnsi"/>
          <w:bCs/>
        </w:rPr>
        <w:t xml:space="preserve"> op elk geschil dat bij de GIP gemeld wordt</w:t>
      </w:r>
      <w:r w:rsidR="00F60648">
        <w:rPr>
          <w:rFonts w:cstheme="minorHAnsi"/>
          <w:bCs/>
        </w:rPr>
        <w:t>.</w:t>
      </w:r>
      <w:r w:rsidR="00F60648" w:rsidRPr="00E023C7">
        <w:rPr>
          <w:rFonts w:cstheme="minorHAnsi"/>
          <w:bCs/>
        </w:rPr>
        <w:br/>
      </w:r>
    </w:p>
    <w:p w14:paraId="10ECCAE6" w14:textId="044009D4" w:rsidR="000537DC" w:rsidRPr="00375E8F" w:rsidRDefault="000537DC" w:rsidP="00F60648">
      <w:pPr>
        <w:spacing w:after="0" w:line="240" w:lineRule="auto"/>
        <w:rPr>
          <w:rFonts w:cstheme="minorHAnsi"/>
          <w:bCs/>
          <w:color w:val="4EA72E" w:themeColor="accent6"/>
          <w:sz w:val="32"/>
          <w:szCs w:val="32"/>
        </w:rPr>
      </w:pPr>
      <w:r w:rsidRPr="00375E8F">
        <w:rPr>
          <w:rFonts w:cstheme="minorHAnsi"/>
          <w:bCs/>
          <w:color w:val="4EA72E" w:themeColor="accent6"/>
          <w:sz w:val="32"/>
          <w:szCs w:val="32"/>
        </w:rPr>
        <w:t>Burgerlijke rechter</w:t>
      </w:r>
    </w:p>
    <w:p w14:paraId="21B1ACC2" w14:textId="35DA7CFA" w:rsidR="00F60648" w:rsidRDefault="00F60648" w:rsidP="0033498F">
      <w:pPr>
        <w:spacing w:after="0" w:line="240" w:lineRule="auto"/>
      </w:pPr>
      <w:r w:rsidRPr="00E023C7">
        <w:rPr>
          <w:rFonts w:cstheme="minorHAnsi"/>
          <w:bCs/>
        </w:rPr>
        <w:t>Je kunt</w:t>
      </w:r>
      <w:r>
        <w:rPr>
          <w:rFonts w:cstheme="minorHAnsi"/>
          <w:bCs/>
        </w:rPr>
        <w:t xml:space="preserve"> de klacht of het geschil</w:t>
      </w:r>
      <w:r w:rsidRPr="00E023C7">
        <w:rPr>
          <w:rFonts w:cstheme="minorHAnsi"/>
          <w:bCs/>
        </w:rPr>
        <w:t xml:space="preserve"> ook voorleggen aan de </w:t>
      </w:r>
      <w:r w:rsidR="0033498F">
        <w:rPr>
          <w:rFonts w:cstheme="minorHAnsi"/>
          <w:bCs/>
        </w:rPr>
        <w:t>burge</w:t>
      </w:r>
      <w:r w:rsidR="006E7563">
        <w:rPr>
          <w:rFonts w:cstheme="minorHAnsi"/>
          <w:bCs/>
        </w:rPr>
        <w:t>r</w:t>
      </w:r>
      <w:r w:rsidR="0033498F">
        <w:rPr>
          <w:rFonts w:cstheme="minorHAnsi"/>
          <w:bCs/>
        </w:rPr>
        <w:t>lijke</w:t>
      </w:r>
      <w:r w:rsidRPr="00E023C7">
        <w:rPr>
          <w:rFonts w:cstheme="minorHAnsi"/>
          <w:bCs/>
        </w:rPr>
        <w:t xml:space="preserve"> rechter.</w:t>
      </w:r>
      <w:r>
        <w:t xml:space="preserve"> Er bestaat geen wettelijke of reglementaire verplichting om eerst d</w:t>
      </w:r>
      <w:r w:rsidR="000537DC">
        <w:t xml:space="preserve">e gang naar de Klachtencommissie </w:t>
      </w:r>
      <w:r w:rsidR="0033498F">
        <w:t xml:space="preserve">Pensioenfonds </w:t>
      </w:r>
      <w:r w:rsidR="000537DC">
        <w:t xml:space="preserve">PGB en de GIP </w:t>
      </w:r>
      <w:r w:rsidR="008D6269">
        <w:t xml:space="preserve">te doorlopen. </w:t>
      </w:r>
    </w:p>
    <w:p w14:paraId="21A71142" w14:textId="77777777" w:rsidR="0033498F" w:rsidRDefault="0033498F" w:rsidP="00B84076">
      <w:pPr>
        <w:spacing w:after="0" w:line="240" w:lineRule="auto"/>
      </w:pPr>
    </w:p>
    <w:p w14:paraId="214DC581" w14:textId="096F5B1B" w:rsidR="0033498F" w:rsidRPr="0033498F" w:rsidRDefault="0033498F" w:rsidP="00375E8F">
      <w:pPr>
        <w:autoSpaceDE w:val="0"/>
        <w:autoSpaceDN w:val="0"/>
        <w:adjustRightInd w:val="0"/>
        <w:spacing w:after="0" w:line="240" w:lineRule="auto"/>
        <w:rPr>
          <w:rFonts w:asciiTheme="majorHAnsi" w:eastAsiaTheme="majorEastAsia" w:hAnsiTheme="majorHAnsi" w:cstheme="majorBidi"/>
          <w:bCs/>
          <w:color w:val="4EA72E" w:themeColor="accent6"/>
          <w:sz w:val="32"/>
          <w:szCs w:val="32"/>
        </w:rPr>
      </w:pPr>
      <w:r w:rsidRPr="0033498F">
        <w:rPr>
          <w:rFonts w:asciiTheme="majorHAnsi" w:eastAsiaTheme="majorEastAsia" w:hAnsiTheme="majorHAnsi" w:cstheme="majorBidi"/>
          <w:bCs/>
          <w:color w:val="4EA72E" w:themeColor="accent6"/>
          <w:sz w:val="32"/>
          <w:szCs w:val="32"/>
        </w:rPr>
        <w:t xml:space="preserve">Interne </w:t>
      </w:r>
      <w:r w:rsidR="00375E8F">
        <w:rPr>
          <w:rFonts w:asciiTheme="majorHAnsi" w:eastAsiaTheme="majorEastAsia" w:hAnsiTheme="majorHAnsi" w:cstheme="majorBidi"/>
          <w:bCs/>
          <w:color w:val="4EA72E" w:themeColor="accent6"/>
          <w:sz w:val="32"/>
          <w:szCs w:val="32"/>
        </w:rPr>
        <w:t>O</w:t>
      </w:r>
      <w:r w:rsidRPr="0033498F">
        <w:rPr>
          <w:rFonts w:asciiTheme="majorHAnsi" w:eastAsiaTheme="majorEastAsia" w:hAnsiTheme="majorHAnsi" w:cstheme="majorBidi"/>
          <w:bCs/>
          <w:color w:val="4EA72E" w:themeColor="accent6"/>
          <w:sz w:val="32"/>
          <w:szCs w:val="32"/>
        </w:rPr>
        <w:t xml:space="preserve">mbudsman om verder te helpen </w:t>
      </w:r>
    </w:p>
    <w:p w14:paraId="3F9EA601" w14:textId="73F7D6A9" w:rsidR="0033498F" w:rsidRDefault="0033498F" w:rsidP="0033498F">
      <w:pPr>
        <w:pStyle w:val="Lijstalinea"/>
        <w:autoSpaceDE w:val="0"/>
        <w:autoSpaceDN w:val="0"/>
        <w:adjustRightInd w:val="0"/>
        <w:spacing w:after="0"/>
        <w:ind w:left="0"/>
      </w:pPr>
      <w:r>
        <w:t xml:space="preserve">PGB heeft een eigen Interne Ombudsman. PGB doet er alles aan om een klacht op waarde te schatten. In situaties waarin dat niet goed gelukt is, kan de Interne Ombudsman om hulp gevraagd worden. PGB kan zelf de Interne Ombudsman inschakelen met een bemiddelingsverzoek. De (gewezen) deelnemer, andere aanspraakgerechtigde of gepensioneerde kan ook zelf een hulpverzoek bij de Interne Ombudsman neerleggen. </w:t>
      </w:r>
    </w:p>
    <w:p w14:paraId="44533A6C" w14:textId="77777777" w:rsidR="0033498F" w:rsidRDefault="0033498F" w:rsidP="0033498F">
      <w:pPr>
        <w:pStyle w:val="Lijstalinea"/>
        <w:autoSpaceDE w:val="0"/>
        <w:autoSpaceDN w:val="0"/>
        <w:adjustRightInd w:val="0"/>
        <w:spacing w:after="0"/>
        <w:ind w:left="0"/>
      </w:pPr>
    </w:p>
    <w:p w14:paraId="47F514B4" w14:textId="729408DB" w:rsidR="0033498F" w:rsidRDefault="0033498F" w:rsidP="00E46DBD">
      <w:pPr>
        <w:spacing w:after="0" w:line="240" w:lineRule="auto"/>
      </w:pPr>
      <w:r w:rsidRPr="000537DC">
        <w:t xml:space="preserve">De </w:t>
      </w:r>
      <w:r w:rsidR="00375E8F">
        <w:t>I</w:t>
      </w:r>
      <w:r w:rsidRPr="000537DC">
        <w:t xml:space="preserve">nterne </w:t>
      </w:r>
      <w:r w:rsidR="00375E8F">
        <w:t>O</w:t>
      </w:r>
      <w:r w:rsidRPr="000537DC">
        <w:t xml:space="preserve">mbudsman luistert naar belanghebbenden en signaleert mogelijke verbeteringen. </w:t>
      </w:r>
      <w:r>
        <w:t xml:space="preserve">De </w:t>
      </w:r>
      <w:r w:rsidR="00375E8F">
        <w:t>I</w:t>
      </w:r>
      <w:r>
        <w:t xml:space="preserve">nterne </w:t>
      </w:r>
      <w:r w:rsidR="00375E8F">
        <w:t>O</w:t>
      </w:r>
      <w:r>
        <w:t>mbudsman</w:t>
      </w:r>
      <w:r w:rsidRPr="000537DC">
        <w:t xml:space="preserve"> draagt via bemiddeling, praktijkonderzoek en advisering bij aan een betere ervaring met PGB. Meer informatie over de </w:t>
      </w:r>
      <w:r>
        <w:t>I</w:t>
      </w:r>
      <w:r w:rsidRPr="000537DC">
        <w:t xml:space="preserve">nterne Ombudsman vind je </w:t>
      </w:r>
      <w:hyperlink r:id="rId16" w:history="1">
        <w:r w:rsidRPr="000537DC">
          <w:rPr>
            <w:rStyle w:val="Hyperlink"/>
          </w:rPr>
          <w:t>hier</w:t>
        </w:r>
      </w:hyperlink>
      <w:r w:rsidRPr="000537DC">
        <w:t xml:space="preserve">. </w:t>
      </w:r>
    </w:p>
    <w:p w14:paraId="5F543F5B" w14:textId="7D2B4A1A" w:rsidR="00B84076" w:rsidRDefault="00B84076" w:rsidP="00E46DBD">
      <w:pPr>
        <w:spacing w:after="0" w:line="240" w:lineRule="auto"/>
        <w:rPr>
          <w:rFonts w:eastAsia="Times New Roman" w:cs="Times New Roman"/>
          <w:lang w:eastAsia="nl-NL"/>
        </w:rPr>
      </w:pPr>
    </w:p>
    <w:p w14:paraId="281B5255" w14:textId="77777777" w:rsidR="0033498F" w:rsidRDefault="0033498F" w:rsidP="00F60E7F">
      <w:pPr>
        <w:pStyle w:val="Kop2"/>
        <w:spacing w:before="0" w:after="0" w:line="240" w:lineRule="auto"/>
        <w:rPr>
          <w:rFonts w:eastAsia="Times New Roman" w:cs="Times New Roman"/>
          <w:lang w:eastAsia="nl-NL"/>
        </w:rPr>
      </w:pPr>
      <w:bookmarkStart w:id="9" w:name="_Toc214530956"/>
      <w:bookmarkStart w:id="10" w:name="_Toc183159581"/>
      <w:r w:rsidRPr="00D628D4">
        <w:rPr>
          <w:color w:val="4EA72E" w:themeColor="accent6"/>
        </w:rPr>
        <w:t>Transparante terugkoppeling voor een breed publiek</w:t>
      </w:r>
      <w:bookmarkEnd w:id="9"/>
      <w:bookmarkEnd w:id="10"/>
      <w:r w:rsidRPr="00D628D4">
        <w:rPr>
          <w:color w:val="4EA72E" w:themeColor="accent6"/>
        </w:rPr>
        <w:t xml:space="preserve">  </w:t>
      </w:r>
    </w:p>
    <w:p w14:paraId="3B324EA9" w14:textId="3212903E" w:rsidR="0033498F" w:rsidRDefault="0033498F" w:rsidP="00375E8F">
      <w:pPr>
        <w:autoSpaceDE w:val="0"/>
        <w:autoSpaceDN w:val="0"/>
        <w:adjustRightInd w:val="0"/>
        <w:spacing w:after="0" w:line="240" w:lineRule="auto"/>
      </w:pPr>
      <w:r>
        <w:t xml:space="preserve">PGB hecht waarde aan transparantie over klachten. Wij publiceren op onze </w:t>
      </w:r>
      <w:hyperlink r:id="rId17" w:history="1">
        <w:r w:rsidRPr="00D47A18">
          <w:rPr>
            <w:rStyle w:val="Hyperlink"/>
          </w:rPr>
          <w:t>website</w:t>
        </w:r>
      </w:hyperlink>
      <w:r>
        <w:t xml:space="preserve"> de verbeteringen naar aanleiding van de ontvangen signalen. Je krijgt daarmee inzicht of andere deelnemers eerder met een soortgelijke klacht te maken hadden en hoe wij dit afhandelden. </w:t>
      </w:r>
    </w:p>
    <w:p w14:paraId="140083B0" w14:textId="77777777" w:rsidR="0033498F" w:rsidRPr="008D6269" w:rsidRDefault="0033498F" w:rsidP="00375E8F">
      <w:pPr>
        <w:autoSpaceDE w:val="0"/>
        <w:autoSpaceDN w:val="0"/>
        <w:adjustRightInd w:val="0"/>
        <w:spacing w:after="0" w:line="240" w:lineRule="auto"/>
        <w:rPr>
          <w:rFonts w:cs="Calibri"/>
          <w:color w:val="000000"/>
        </w:rPr>
      </w:pPr>
    </w:p>
    <w:p w14:paraId="72C8A5B1" w14:textId="77777777" w:rsidR="0033498F" w:rsidRDefault="0033498F" w:rsidP="00F60E7F">
      <w:pPr>
        <w:pStyle w:val="Kop2"/>
        <w:spacing w:before="0" w:after="0" w:line="240" w:lineRule="auto"/>
        <w:rPr>
          <w:rFonts w:eastAsia="Times New Roman" w:cs="Times New Roman"/>
          <w:lang w:eastAsia="nl-NL"/>
        </w:rPr>
      </w:pPr>
      <w:bookmarkStart w:id="11" w:name="_Toc214530957"/>
      <w:bookmarkStart w:id="12" w:name="_Toc183159582"/>
      <w:r w:rsidRPr="00D628D4">
        <w:rPr>
          <w:color w:val="4EA72E" w:themeColor="accent6"/>
        </w:rPr>
        <w:t>Transparante manier van rapporteren in het jaarverslag</w:t>
      </w:r>
      <w:bookmarkEnd w:id="11"/>
      <w:bookmarkEnd w:id="12"/>
      <w:r w:rsidRPr="00D628D4">
        <w:rPr>
          <w:color w:val="4EA72E" w:themeColor="accent6"/>
        </w:rPr>
        <w:t xml:space="preserve"> </w:t>
      </w:r>
    </w:p>
    <w:p w14:paraId="16895E54" w14:textId="77777777" w:rsidR="0033498F" w:rsidRDefault="0033498F" w:rsidP="00375E8F">
      <w:pPr>
        <w:autoSpaceDE w:val="0"/>
        <w:autoSpaceDN w:val="0"/>
        <w:adjustRightInd w:val="0"/>
        <w:spacing w:after="0" w:line="240" w:lineRule="auto"/>
      </w:pPr>
      <w:r>
        <w:t xml:space="preserve">PGB rapporteert over geregistreerde klachten in het jaarverslag en deelt de klachten in naar duidelijke categorieën. Daarnaast rapporteren wij over de belangrijkste verbeteringen die door de klachten zijn gerealiseerd. </w:t>
      </w:r>
      <w:r>
        <w:br/>
      </w:r>
    </w:p>
    <w:p w14:paraId="59935F05" w14:textId="4A014532" w:rsidR="00B84076" w:rsidRDefault="00B84076" w:rsidP="00B84076">
      <w:pPr>
        <w:pStyle w:val="Lijstalinea"/>
        <w:autoSpaceDE w:val="0"/>
        <w:autoSpaceDN w:val="0"/>
        <w:adjustRightInd w:val="0"/>
        <w:spacing w:after="0"/>
        <w:ind w:left="0"/>
      </w:pPr>
    </w:p>
    <w:p w14:paraId="05B12068" w14:textId="77777777" w:rsidR="00B84076" w:rsidRDefault="00B84076" w:rsidP="00B84076">
      <w:pPr>
        <w:pStyle w:val="Lijstalinea"/>
        <w:autoSpaceDE w:val="0"/>
        <w:autoSpaceDN w:val="0"/>
        <w:adjustRightInd w:val="0"/>
        <w:spacing w:after="0"/>
        <w:ind w:left="0"/>
      </w:pPr>
    </w:p>
    <w:p w14:paraId="534CC3EF" w14:textId="77777777" w:rsidR="00B84076" w:rsidRPr="00E46DBD" w:rsidRDefault="00B84076" w:rsidP="00E46DBD">
      <w:pPr>
        <w:pStyle w:val="Lijstalinea"/>
        <w:autoSpaceDE w:val="0"/>
        <w:autoSpaceDN w:val="0"/>
        <w:adjustRightInd w:val="0"/>
        <w:spacing w:after="0"/>
        <w:ind w:left="0"/>
        <w:rPr>
          <w:color w:val="000000"/>
        </w:rPr>
      </w:pPr>
    </w:p>
    <w:p w14:paraId="43059AEA" w14:textId="77777777" w:rsidR="00B84076" w:rsidRPr="00E46DBD" w:rsidRDefault="00B84076" w:rsidP="00E46DBD">
      <w:pPr>
        <w:spacing w:after="0" w:line="280" w:lineRule="exact"/>
        <w:contextualSpacing/>
      </w:pPr>
      <w:bookmarkStart w:id="13" w:name="_Toc496017707"/>
      <w:bookmarkEnd w:id="13"/>
    </w:p>
    <w:p w14:paraId="25CA297E" w14:textId="77777777" w:rsidR="005D68CC" w:rsidRDefault="005D68CC" w:rsidP="00E46DBD"/>
    <w:sectPr w:rsidR="005D68CC" w:rsidSect="00B84076">
      <w:pgSz w:w="11906" w:h="16838"/>
      <w:pgMar w:top="1191" w:right="1440" w:bottom="1440" w:left="1418" w:header="283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AED51" w14:textId="77777777" w:rsidR="00B111A9" w:rsidRDefault="00B111A9">
      <w:pPr>
        <w:spacing w:after="0" w:line="240" w:lineRule="auto"/>
      </w:pPr>
      <w:r>
        <w:separator/>
      </w:r>
    </w:p>
  </w:endnote>
  <w:endnote w:type="continuationSeparator" w:id="0">
    <w:p w14:paraId="4C373B59" w14:textId="77777777" w:rsidR="00B111A9" w:rsidRDefault="00B111A9">
      <w:pPr>
        <w:spacing w:after="0" w:line="240" w:lineRule="auto"/>
      </w:pPr>
      <w:r>
        <w:continuationSeparator/>
      </w:r>
    </w:p>
  </w:endnote>
  <w:endnote w:type="continuationNotice" w:id="1">
    <w:p w14:paraId="797AEE77" w14:textId="77777777" w:rsidR="00B111A9" w:rsidRDefault="00B111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EYInterstate">
    <w:altName w:val="Calibri"/>
    <w:charset w:val="00"/>
    <w:family w:val="auto"/>
    <w:pitch w:val="variable"/>
    <w:sig w:usb0="800002AF" w:usb1="5000204A" w:usb2="00000000" w:usb3="00000000" w:csb0="000000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EYInterstate Light">
    <w:altName w:val="Calibri"/>
    <w:charset w:val="00"/>
    <w:family w:val="auto"/>
    <w:pitch w:val="variable"/>
    <w:sig w:usb0="A00002AF" w:usb1="5000206A"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1002A87" w:usb1="00000000" w:usb2="00000000" w:usb3="00000000" w:csb0="0001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682502"/>
      <w:docPartObj>
        <w:docPartGallery w:val="Page Numbers (Bottom of Page)"/>
        <w:docPartUnique/>
      </w:docPartObj>
    </w:sdtPr>
    <w:sdtContent>
      <w:sdt>
        <w:sdtPr>
          <w:id w:val="-1769616900"/>
          <w:docPartObj>
            <w:docPartGallery w:val="Page Numbers (Top of Page)"/>
            <w:docPartUnique/>
          </w:docPartObj>
        </w:sdtPr>
        <w:sdtContent>
          <w:p w14:paraId="21292841" w14:textId="77777777" w:rsidR="00B84076" w:rsidRDefault="00B84076">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noProof/>
              </w:rPr>
              <w:t>4</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noProof/>
              </w:rPr>
              <w:t>36</w:t>
            </w:r>
            <w:r>
              <w:rPr>
                <w:b/>
                <w:bCs/>
                <w:sz w:val="24"/>
                <w:szCs w:val="24"/>
              </w:rPr>
              <w:fldChar w:fldCharType="end"/>
            </w:r>
          </w:p>
        </w:sdtContent>
      </w:sdt>
    </w:sdtContent>
  </w:sdt>
  <w:p w14:paraId="42FA13D7" w14:textId="77777777" w:rsidR="00B84076" w:rsidRDefault="00B840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66C7D" w14:textId="77777777" w:rsidR="00B111A9" w:rsidRDefault="00B111A9">
      <w:pPr>
        <w:spacing w:after="0" w:line="240" w:lineRule="auto"/>
      </w:pPr>
      <w:r>
        <w:separator/>
      </w:r>
    </w:p>
  </w:footnote>
  <w:footnote w:type="continuationSeparator" w:id="0">
    <w:p w14:paraId="168518C5" w14:textId="77777777" w:rsidR="00B111A9" w:rsidRDefault="00B111A9">
      <w:pPr>
        <w:spacing w:after="0" w:line="240" w:lineRule="auto"/>
      </w:pPr>
      <w:r>
        <w:continuationSeparator/>
      </w:r>
    </w:p>
  </w:footnote>
  <w:footnote w:type="continuationNotice" w:id="1">
    <w:p w14:paraId="19186D64" w14:textId="77777777" w:rsidR="00B111A9" w:rsidRDefault="00B111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840A1" w14:textId="77777777" w:rsidR="00D628D4" w:rsidRDefault="00D628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9C5E7" w14:textId="5821A353" w:rsidR="00B84076" w:rsidRPr="00AE76BE" w:rsidRDefault="00B84076" w:rsidP="009B2160">
    <w:pPr>
      <w:pStyle w:val="Koptekst"/>
    </w:pPr>
    <w:r w:rsidRPr="00287CF2">
      <w:rPr>
        <w:b/>
        <w:noProof/>
        <w:sz w:val="18"/>
        <w:szCs w:val="18"/>
      </w:rPr>
      <w:drawing>
        <wp:anchor distT="0" distB="0" distL="114300" distR="114300" simplePos="0" relativeHeight="251660288" behindDoc="0" locked="0" layoutInCell="1" allowOverlap="1" wp14:anchorId="764D4234" wp14:editId="0CF1C0E7">
          <wp:simplePos x="0" y="0"/>
          <wp:positionH relativeFrom="margin">
            <wp:posOffset>-342900</wp:posOffset>
          </wp:positionH>
          <wp:positionV relativeFrom="paragraph">
            <wp:posOffset>-1238250</wp:posOffset>
          </wp:positionV>
          <wp:extent cx="1439545" cy="777240"/>
          <wp:effectExtent l="0" t="0" r="8255" b="3810"/>
          <wp:wrapNone/>
          <wp:docPr id="331549548" name="Afbeelding 331549548"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16" descr="Afbeelding met Lettertype, tekst, Graphics, logo&#10;&#10;Automatisch gegenereerde beschrijvi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39545" cy="77724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nl-NL"/>
      </w:rPr>
      <mc:AlternateContent>
        <mc:Choice Requires="wpc">
          <w:drawing>
            <wp:anchor distT="0" distB="0" distL="114300" distR="114300" simplePos="0" relativeHeight="251659264" behindDoc="0" locked="0" layoutInCell="1" allowOverlap="1" wp14:anchorId="318202B5" wp14:editId="63AEBAB6">
              <wp:simplePos x="0" y="0"/>
              <wp:positionH relativeFrom="column">
                <wp:posOffset>-900430</wp:posOffset>
              </wp:positionH>
              <wp:positionV relativeFrom="paragraph">
                <wp:posOffset>-1800225</wp:posOffset>
              </wp:positionV>
              <wp:extent cx="1443355" cy="777875"/>
              <wp:effectExtent l="0" t="0" r="0" b="0"/>
              <wp:wrapNone/>
              <wp:docPr id="1549267424" name="Papier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12B3A14E" id="Papier 1" o:spid="_x0000_s1026" editas="canvas" style="position:absolute;margin-left:-70.9pt;margin-top:-141.75pt;width:113.65pt;height:61.25pt;z-index:251659264" coordsize="14433,7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4433;height:7778;visibility:visible;mso-wrap-style:square">
                <v:fill o:detectmouseclick="t"/>
                <v:path o:connecttype="non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DEA"/>
    <w:multiLevelType w:val="hybridMultilevel"/>
    <w:tmpl w:val="65D27EBE"/>
    <w:lvl w:ilvl="0" w:tplc="20F6F61E">
      <w:numFmt w:val="bullet"/>
      <w:lvlText w:val="-"/>
      <w:lvlJc w:val="left"/>
      <w:pPr>
        <w:ind w:left="720" w:hanging="360"/>
      </w:pPr>
      <w:rPr>
        <w:rFonts w:ascii="Calibri" w:eastAsia="Times New Roman"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CA7814"/>
    <w:multiLevelType w:val="multilevel"/>
    <w:tmpl w:val="3D4038AA"/>
    <w:lvl w:ilvl="0">
      <w:start w:val="1"/>
      <w:numFmt w:val="bullet"/>
      <w:lvlText w:val=""/>
      <w:lvlJc w:val="left"/>
      <w:pPr>
        <w:ind w:left="360" w:hanging="360"/>
      </w:pPr>
      <w:rPr>
        <w:rFonts w:ascii="Wingdings" w:hAnsi="Wingdings" w:hint="default"/>
        <w:color w:val="4EA72E" w:themeColor="accent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6041FE"/>
    <w:multiLevelType w:val="multilevel"/>
    <w:tmpl w:val="BC9C49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CCE63BB"/>
    <w:multiLevelType w:val="multilevel"/>
    <w:tmpl w:val="3D4038AA"/>
    <w:lvl w:ilvl="0">
      <w:start w:val="1"/>
      <w:numFmt w:val="bullet"/>
      <w:lvlText w:val=""/>
      <w:lvlJc w:val="left"/>
      <w:pPr>
        <w:ind w:left="360" w:hanging="360"/>
      </w:pPr>
      <w:rPr>
        <w:rFonts w:ascii="Wingdings" w:hAnsi="Wingdings" w:hint="default"/>
        <w:color w:val="4EA72E" w:themeColor="accent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87748F"/>
    <w:multiLevelType w:val="hybridMultilevel"/>
    <w:tmpl w:val="33768CCC"/>
    <w:lvl w:ilvl="0" w:tplc="048CD02C">
      <w:start w:val="1"/>
      <w:numFmt w:val="decimal"/>
      <w:lvlText w:val="%1."/>
      <w:lvlJc w:val="left"/>
      <w:pPr>
        <w:ind w:left="360" w:hanging="360"/>
      </w:pPr>
      <w:rPr>
        <w:rFonts w:ascii="Calibri" w:hAnsi="Calibri" w:hint="default"/>
        <w:b w:val="0"/>
        <w:i w:val="0"/>
        <w:caps w:val="0"/>
        <w:strike w:val="0"/>
        <w:dstrike w:val="0"/>
        <w:vanish w:val="0"/>
        <w:color w:val="auto"/>
        <w:sz w:val="20"/>
        <w:szCs w:val="20"/>
        <w:u w:val="none"/>
        <w:vertAlign w:val="baseli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03E3E9B"/>
    <w:multiLevelType w:val="hybridMultilevel"/>
    <w:tmpl w:val="EE642D7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126C6421"/>
    <w:multiLevelType w:val="hybridMultilevel"/>
    <w:tmpl w:val="695EC040"/>
    <w:lvl w:ilvl="0" w:tplc="04130001">
      <w:start w:val="1"/>
      <w:numFmt w:val="bullet"/>
      <w:lvlText w:val=""/>
      <w:lvlJc w:val="left"/>
      <w:pPr>
        <w:ind w:left="720" w:hanging="360"/>
      </w:pPr>
      <w:rPr>
        <w:rFonts w:ascii="Symbol" w:hAnsi="Symbol" w:hint="default"/>
      </w:rPr>
    </w:lvl>
    <w:lvl w:ilvl="1" w:tplc="F59CEE4A">
      <w:numFmt w:val="bullet"/>
      <w:lvlText w:val="·"/>
      <w:lvlJc w:val="left"/>
      <w:pPr>
        <w:ind w:left="1440" w:hanging="360"/>
      </w:pPr>
      <w:rPr>
        <w:rFonts w:ascii="Calibri" w:eastAsiaTheme="minorEastAsia"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EC0452"/>
    <w:multiLevelType w:val="hybridMultilevel"/>
    <w:tmpl w:val="0B7E51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2E25F55"/>
    <w:multiLevelType w:val="multilevel"/>
    <w:tmpl w:val="3D4038AA"/>
    <w:lvl w:ilvl="0">
      <w:start w:val="1"/>
      <w:numFmt w:val="bullet"/>
      <w:lvlText w:val=""/>
      <w:lvlJc w:val="left"/>
      <w:pPr>
        <w:ind w:left="360" w:hanging="360"/>
      </w:pPr>
      <w:rPr>
        <w:rFonts w:ascii="Wingdings" w:hAnsi="Wingdings" w:hint="default"/>
        <w:color w:val="4EA72E" w:themeColor="accent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3AF1F0B"/>
    <w:multiLevelType w:val="hybridMultilevel"/>
    <w:tmpl w:val="4C5A98FC"/>
    <w:lvl w:ilvl="0" w:tplc="7924F1D8">
      <w:start w:val="1"/>
      <w:numFmt w:val="bullet"/>
      <w:lvlText w:val=""/>
      <w:lvlJc w:val="left"/>
      <w:pPr>
        <w:ind w:left="720" w:hanging="360"/>
      </w:pPr>
      <w:rPr>
        <w:rFonts w:ascii="Wingdings" w:hAnsi="Wingdings" w:hint="default"/>
        <w:color w:val="4EA72E" w:themeColor="accent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49467F2"/>
    <w:multiLevelType w:val="multilevel"/>
    <w:tmpl w:val="0413001F"/>
    <w:lvl w:ilvl="0">
      <w:start w:val="1"/>
      <w:numFmt w:val="decimal"/>
      <w:pStyle w:val="PGB"/>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E51B67"/>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9CF311A"/>
    <w:multiLevelType w:val="hybridMultilevel"/>
    <w:tmpl w:val="DBB068DC"/>
    <w:lvl w:ilvl="0" w:tplc="19703182">
      <w:start w:val="2"/>
      <w:numFmt w:val="bullet"/>
      <w:lvlText w:val="-"/>
      <w:lvlJc w:val="left"/>
      <w:pPr>
        <w:ind w:left="720" w:hanging="360"/>
      </w:pPr>
      <w:rPr>
        <w:rFonts w:ascii="Calibri" w:eastAsiaTheme="minorEastAsia"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3741A54"/>
    <w:multiLevelType w:val="hybridMultilevel"/>
    <w:tmpl w:val="F28EF52C"/>
    <w:lvl w:ilvl="0" w:tplc="26EEC4F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4BD7DCE"/>
    <w:multiLevelType w:val="multilevel"/>
    <w:tmpl w:val="2DA8CE9A"/>
    <w:lvl w:ilvl="0">
      <w:start w:val="2"/>
      <w:numFmt w:val="decimal"/>
      <w:lvlText w:val="%1."/>
      <w:lvlJc w:val="left"/>
      <w:pPr>
        <w:ind w:left="435" w:hanging="435"/>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35CF02BF"/>
    <w:multiLevelType w:val="multilevel"/>
    <w:tmpl w:val="3D4038AA"/>
    <w:lvl w:ilvl="0">
      <w:start w:val="1"/>
      <w:numFmt w:val="bullet"/>
      <w:lvlText w:val=""/>
      <w:lvlJc w:val="left"/>
      <w:pPr>
        <w:ind w:left="360" w:hanging="360"/>
      </w:pPr>
      <w:rPr>
        <w:rFonts w:ascii="Wingdings" w:hAnsi="Wingdings" w:hint="default"/>
        <w:color w:val="4EA72E" w:themeColor="accent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6205C3"/>
    <w:multiLevelType w:val="hybridMultilevel"/>
    <w:tmpl w:val="8CC283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37421A4C"/>
    <w:multiLevelType w:val="hybridMultilevel"/>
    <w:tmpl w:val="F9D62F12"/>
    <w:lvl w:ilvl="0" w:tplc="7924F1D8">
      <w:start w:val="1"/>
      <w:numFmt w:val="bullet"/>
      <w:lvlText w:val=""/>
      <w:lvlJc w:val="left"/>
      <w:pPr>
        <w:ind w:left="720" w:hanging="360"/>
      </w:pPr>
      <w:rPr>
        <w:rFonts w:ascii="Wingdings" w:hAnsi="Wingdings" w:hint="default"/>
        <w:color w:val="4EA72E" w:themeColor="accent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45A7610"/>
    <w:multiLevelType w:val="hybridMultilevel"/>
    <w:tmpl w:val="021E8D2C"/>
    <w:lvl w:ilvl="0" w:tplc="19703182">
      <w:start w:val="2"/>
      <w:numFmt w:val="bullet"/>
      <w:lvlText w:val="-"/>
      <w:lvlJc w:val="left"/>
      <w:pPr>
        <w:ind w:left="720" w:hanging="360"/>
      </w:pPr>
      <w:rPr>
        <w:rFonts w:ascii="Calibri" w:eastAsiaTheme="minorEastAsia" w:hAnsi="Calibri" w:cs="Calibri" w:hint="default"/>
      </w:rPr>
    </w:lvl>
    <w:lvl w:ilvl="1" w:tplc="F59CEE4A">
      <w:numFmt w:val="bullet"/>
      <w:lvlText w:val="·"/>
      <w:lvlJc w:val="left"/>
      <w:pPr>
        <w:ind w:left="1440" w:hanging="360"/>
      </w:pPr>
      <w:rPr>
        <w:rFonts w:ascii="Calibri" w:eastAsiaTheme="minorEastAsia"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186919"/>
    <w:multiLevelType w:val="hybridMultilevel"/>
    <w:tmpl w:val="5A862F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587209D"/>
    <w:multiLevelType w:val="hybridMultilevel"/>
    <w:tmpl w:val="DD7C83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5AB6624"/>
    <w:multiLevelType w:val="hybridMultilevel"/>
    <w:tmpl w:val="9AA08D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74320CA"/>
    <w:multiLevelType w:val="hybridMultilevel"/>
    <w:tmpl w:val="5D04EE42"/>
    <w:lvl w:ilvl="0" w:tplc="EE248E0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8220B21"/>
    <w:multiLevelType w:val="hybridMultilevel"/>
    <w:tmpl w:val="173A87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AF67105"/>
    <w:multiLevelType w:val="hybridMultilevel"/>
    <w:tmpl w:val="4F6662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DA87CC9"/>
    <w:multiLevelType w:val="multilevel"/>
    <w:tmpl w:val="312262F4"/>
    <w:lvl w:ilvl="0">
      <w:start w:val="1"/>
      <w:numFmt w:val="decimal"/>
      <w:lvlRestart w:val="0"/>
      <w:lvlText w:val="%1"/>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720" w:hanging="720"/>
      </w:pPr>
      <w:rPr>
        <w:rFonts w:asciiTheme="minorHAnsi" w:hAnsiTheme="minorHAnsi" w:cstheme="minorHAnsi" w:hint="default"/>
        <w:b/>
        <w:i w:val="0"/>
        <w:sz w:val="20"/>
      </w:rPr>
    </w:lvl>
    <w:lvl w:ilvl="2">
      <w:start w:val="1"/>
      <w:numFmt w:val="decimal"/>
      <w:lvlText w:val="%1.%2.%3"/>
      <w:lvlJc w:val="left"/>
      <w:pPr>
        <w:tabs>
          <w:tab w:val="num" w:pos="720"/>
        </w:tabs>
        <w:ind w:left="720" w:hanging="720"/>
      </w:pPr>
      <w:rPr>
        <w:rFonts w:ascii="EYInterstate" w:hAnsi="EYInterstate" w:hint="default"/>
        <w:b/>
        <w:i w:val="0"/>
        <w:sz w:val="20"/>
      </w:rPr>
    </w:lvl>
    <w:lvl w:ilvl="3">
      <w:start w:val="1"/>
      <w:numFmt w:val="decimal"/>
      <w:lvlText w:val="%1.%2.%3.%4"/>
      <w:lvlJc w:val="left"/>
      <w:pPr>
        <w:tabs>
          <w:tab w:val="num" w:pos="850"/>
        </w:tabs>
        <w:ind w:left="850" w:hanging="850"/>
      </w:pPr>
      <w:rPr>
        <w:rFonts w:asciiTheme="minorHAnsi" w:hAnsiTheme="minorHAnsi" w:cstheme="minorHAnsi" w:hint="default"/>
        <w:b/>
        <w:i w:val="0"/>
        <w:sz w:val="22"/>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6" w15:restartNumberingAfterBreak="0">
    <w:nsid w:val="52443BD1"/>
    <w:multiLevelType w:val="multilevel"/>
    <w:tmpl w:val="04130023"/>
    <w:styleLink w:val="Artikelsectie"/>
    <w:lvl w:ilvl="0">
      <w:start w:val="1"/>
      <w:numFmt w:val="upperRoman"/>
      <w:lvlText w:val="Artikel %1."/>
      <w:lvlJc w:val="left"/>
      <w:pPr>
        <w:tabs>
          <w:tab w:val="num" w:pos="1800"/>
        </w:tabs>
        <w:ind w:left="0" w:firstLine="0"/>
      </w:pPr>
    </w:lvl>
    <w:lvl w:ilvl="1">
      <w:start w:val="1"/>
      <w:numFmt w:val="decimalZero"/>
      <w:isLgl/>
      <w:lvlText w:val="Sectie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59E6179A"/>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AC03715"/>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B191C1D"/>
    <w:multiLevelType w:val="multilevel"/>
    <w:tmpl w:val="3D4038AA"/>
    <w:lvl w:ilvl="0">
      <w:start w:val="1"/>
      <w:numFmt w:val="bullet"/>
      <w:lvlText w:val=""/>
      <w:lvlJc w:val="left"/>
      <w:pPr>
        <w:ind w:left="360" w:hanging="360"/>
      </w:pPr>
      <w:rPr>
        <w:rFonts w:ascii="Wingdings" w:hAnsi="Wingdings" w:hint="default"/>
        <w:color w:val="4EA72E" w:themeColor="accent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E7D2FC7"/>
    <w:multiLevelType w:val="hybridMultilevel"/>
    <w:tmpl w:val="BB043656"/>
    <w:lvl w:ilvl="0" w:tplc="19703182">
      <w:start w:val="2"/>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EE410ED"/>
    <w:multiLevelType w:val="hybridMultilevel"/>
    <w:tmpl w:val="EC52ABB8"/>
    <w:lvl w:ilvl="0" w:tplc="7924F1D8">
      <w:start w:val="1"/>
      <w:numFmt w:val="bullet"/>
      <w:lvlText w:val=""/>
      <w:lvlJc w:val="left"/>
      <w:pPr>
        <w:ind w:left="720" w:hanging="360"/>
      </w:pPr>
      <w:rPr>
        <w:rFonts w:ascii="Wingdings" w:hAnsi="Wingdings" w:hint="default"/>
        <w:color w:val="4EA72E" w:themeColor="accent6"/>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F005D96"/>
    <w:multiLevelType w:val="hybridMultilevel"/>
    <w:tmpl w:val="309400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1B05F58"/>
    <w:multiLevelType w:val="hybridMultilevel"/>
    <w:tmpl w:val="DADCE0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3050EC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105146"/>
    <w:multiLevelType w:val="hybridMultilevel"/>
    <w:tmpl w:val="7ADA74B2"/>
    <w:lvl w:ilvl="0" w:tplc="19703182">
      <w:start w:val="2"/>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ECD6B40"/>
    <w:multiLevelType w:val="multilevel"/>
    <w:tmpl w:val="705E4ADC"/>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6F4A2AC5"/>
    <w:multiLevelType w:val="multilevel"/>
    <w:tmpl w:val="3D4038AA"/>
    <w:lvl w:ilvl="0">
      <w:start w:val="1"/>
      <w:numFmt w:val="bullet"/>
      <w:lvlText w:val=""/>
      <w:lvlJc w:val="left"/>
      <w:pPr>
        <w:ind w:left="360" w:hanging="360"/>
      </w:pPr>
      <w:rPr>
        <w:rFonts w:ascii="Wingdings" w:hAnsi="Wingdings" w:hint="default"/>
        <w:color w:val="4EA72E" w:themeColor="accent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03F63B1"/>
    <w:multiLevelType w:val="multilevel"/>
    <w:tmpl w:val="F0EAF4D2"/>
    <w:lvl w:ilvl="0">
      <w:start w:val="1"/>
      <w:numFmt w:val="decimal"/>
      <w:lvlText w:val="%1."/>
      <w:lvlJc w:val="left"/>
      <w:pPr>
        <w:ind w:left="360" w:hanging="360"/>
      </w:pPr>
      <w:rPr>
        <w:rFonts w:asciiTheme="minorHAnsi" w:eastAsiaTheme="minorHAnsi" w:hAnsiTheme="minorHAnsi" w:cstheme="minorBid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6E035EF"/>
    <w:multiLevelType w:val="hybridMultilevel"/>
    <w:tmpl w:val="0AD85DD6"/>
    <w:lvl w:ilvl="0" w:tplc="7924F1D8">
      <w:start w:val="1"/>
      <w:numFmt w:val="bullet"/>
      <w:lvlText w:val=""/>
      <w:lvlJc w:val="left"/>
      <w:pPr>
        <w:ind w:left="720" w:hanging="360"/>
      </w:pPr>
      <w:rPr>
        <w:rFonts w:ascii="Wingdings" w:hAnsi="Wingdings" w:hint="default"/>
        <w:color w:val="4EA72E" w:themeColor="accent6"/>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721050F"/>
    <w:multiLevelType w:val="hybridMultilevel"/>
    <w:tmpl w:val="60FAE284"/>
    <w:lvl w:ilvl="0" w:tplc="7924F1D8">
      <w:start w:val="1"/>
      <w:numFmt w:val="bullet"/>
      <w:lvlText w:val=""/>
      <w:lvlJc w:val="left"/>
      <w:pPr>
        <w:ind w:left="720" w:hanging="360"/>
      </w:pPr>
      <w:rPr>
        <w:rFonts w:ascii="Wingdings" w:hAnsi="Wingdings" w:hint="default"/>
        <w:color w:val="4EA72E" w:themeColor="accent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80E7FFA"/>
    <w:multiLevelType w:val="multilevel"/>
    <w:tmpl w:val="3D4038AA"/>
    <w:lvl w:ilvl="0">
      <w:start w:val="1"/>
      <w:numFmt w:val="bullet"/>
      <w:lvlText w:val=""/>
      <w:lvlJc w:val="left"/>
      <w:pPr>
        <w:ind w:left="360" w:hanging="360"/>
      </w:pPr>
      <w:rPr>
        <w:rFonts w:ascii="Wingdings" w:hAnsi="Wingdings" w:hint="default"/>
        <w:color w:val="4EA72E" w:themeColor="accent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EF96B5C"/>
    <w:multiLevelType w:val="hybridMultilevel"/>
    <w:tmpl w:val="B36E0022"/>
    <w:lvl w:ilvl="0" w:tplc="7924F1D8">
      <w:start w:val="1"/>
      <w:numFmt w:val="bullet"/>
      <w:lvlText w:val=""/>
      <w:lvlJc w:val="left"/>
      <w:pPr>
        <w:ind w:left="720" w:hanging="360"/>
      </w:pPr>
      <w:rPr>
        <w:rFonts w:ascii="Wingdings" w:hAnsi="Wingdings" w:hint="default"/>
        <w:color w:val="4EA72E" w:themeColor="accent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65003756">
    <w:abstractNumId w:val="33"/>
  </w:num>
  <w:num w:numId="2" w16cid:durableId="1115637945">
    <w:abstractNumId w:val="25"/>
  </w:num>
  <w:num w:numId="3" w16cid:durableId="1925258103">
    <w:abstractNumId w:val="10"/>
  </w:num>
  <w:num w:numId="4" w16cid:durableId="1899389776">
    <w:abstractNumId w:val="0"/>
  </w:num>
  <w:num w:numId="5" w16cid:durableId="857430661">
    <w:abstractNumId w:val="38"/>
  </w:num>
  <w:num w:numId="6" w16cid:durableId="94642715">
    <w:abstractNumId w:val="16"/>
  </w:num>
  <w:num w:numId="7" w16cid:durableId="187379872">
    <w:abstractNumId w:val="14"/>
  </w:num>
  <w:num w:numId="8" w16cid:durableId="338777495">
    <w:abstractNumId w:val="36"/>
    <w:lvlOverride w:ilvl="0">
      <w:startOverride w:val="3"/>
    </w:lvlOverride>
    <w:lvlOverride w:ilvl="1">
      <w:startOverride w:val="2"/>
    </w:lvlOverride>
  </w:num>
  <w:num w:numId="9" w16cid:durableId="840778757">
    <w:abstractNumId w:val="26"/>
  </w:num>
  <w:num w:numId="10" w16cid:durableId="1041058070">
    <w:abstractNumId w:val="4"/>
  </w:num>
  <w:num w:numId="11" w16cid:durableId="2023893127">
    <w:abstractNumId w:val="6"/>
  </w:num>
  <w:num w:numId="12" w16cid:durableId="1850825376">
    <w:abstractNumId w:val="5"/>
  </w:num>
  <w:num w:numId="13" w16cid:durableId="1808743347">
    <w:abstractNumId w:val="34"/>
  </w:num>
  <w:num w:numId="14" w16cid:durableId="1949193240">
    <w:abstractNumId w:val="11"/>
  </w:num>
  <w:num w:numId="15" w16cid:durableId="571700885">
    <w:abstractNumId w:val="28"/>
  </w:num>
  <w:num w:numId="16" w16cid:durableId="1227187147">
    <w:abstractNumId w:val="32"/>
  </w:num>
  <w:num w:numId="17" w16cid:durableId="1310330641">
    <w:abstractNumId w:val="19"/>
  </w:num>
  <w:num w:numId="18" w16cid:durableId="1845054027">
    <w:abstractNumId w:val="2"/>
  </w:num>
  <w:num w:numId="19" w16cid:durableId="1272085488">
    <w:abstractNumId w:val="7"/>
  </w:num>
  <w:num w:numId="20" w16cid:durableId="2124689078">
    <w:abstractNumId w:val="30"/>
  </w:num>
  <w:num w:numId="21" w16cid:durableId="2126538905">
    <w:abstractNumId w:val="24"/>
  </w:num>
  <w:num w:numId="22" w16cid:durableId="326372188">
    <w:abstractNumId w:val="23"/>
  </w:num>
  <w:num w:numId="23" w16cid:durableId="1544249601">
    <w:abstractNumId w:val="20"/>
  </w:num>
  <w:num w:numId="24" w16cid:durableId="1224218932">
    <w:abstractNumId w:val="18"/>
  </w:num>
  <w:num w:numId="25" w16cid:durableId="394088717">
    <w:abstractNumId w:val="35"/>
  </w:num>
  <w:num w:numId="26" w16cid:durableId="1292127404">
    <w:abstractNumId w:val="12"/>
  </w:num>
  <w:num w:numId="27" w16cid:durableId="457727415">
    <w:abstractNumId w:val="27"/>
  </w:num>
  <w:num w:numId="28" w16cid:durableId="750615929">
    <w:abstractNumId w:val="22"/>
  </w:num>
  <w:num w:numId="29" w16cid:durableId="1566993691">
    <w:abstractNumId w:val="42"/>
  </w:num>
  <w:num w:numId="30" w16cid:durableId="625165241">
    <w:abstractNumId w:val="40"/>
  </w:num>
  <w:num w:numId="31" w16cid:durableId="903830187">
    <w:abstractNumId w:val="9"/>
  </w:num>
  <w:num w:numId="32" w16cid:durableId="1622415981">
    <w:abstractNumId w:val="1"/>
  </w:num>
  <w:num w:numId="33" w16cid:durableId="1477406589">
    <w:abstractNumId w:val="41"/>
  </w:num>
  <w:num w:numId="34" w16cid:durableId="2118064932">
    <w:abstractNumId w:val="37"/>
  </w:num>
  <w:num w:numId="35" w16cid:durableId="2128772013">
    <w:abstractNumId w:val="29"/>
  </w:num>
  <w:num w:numId="36" w16cid:durableId="217134977">
    <w:abstractNumId w:val="15"/>
  </w:num>
  <w:num w:numId="37" w16cid:durableId="1160730028">
    <w:abstractNumId w:val="8"/>
  </w:num>
  <w:num w:numId="38" w16cid:durableId="56057719">
    <w:abstractNumId w:val="3"/>
  </w:num>
  <w:num w:numId="39" w16cid:durableId="1074204053">
    <w:abstractNumId w:val="31"/>
  </w:num>
  <w:num w:numId="40" w16cid:durableId="762921293">
    <w:abstractNumId w:val="39"/>
  </w:num>
  <w:num w:numId="41" w16cid:durableId="270162906">
    <w:abstractNumId w:val="17"/>
  </w:num>
  <w:num w:numId="42" w16cid:durableId="1122269697">
    <w:abstractNumId w:val="21"/>
  </w:num>
  <w:num w:numId="43" w16cid:durableId="17325776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076"/>
    <w:rsid w:val="00000021"/>
    <w:rsid w:val="0000009F"/>
    <w:rsid w:val="000007DE"/>
    <w:rsid w:val="00000E32"/>
    <w:rsid w:val="000031AF"/>
    <w:rsid w:val="00003B8D"/>
    <w:rsid w:val="00006481"/>
    <w:rsid w:val="000079D9"/>
    <w:rsid w:val="0001410F"/>
    <w:rsid w:val="00014551"/>
    <w:rsid w:val="00016E76"/>
    <w:rsid w:val="00024DEC"/>
    <w:rsid w:val="00026438"/>
    <w:rsid w:val="00026990"/>
    <w:rsid w:val="00031117"/>
    <w:rsid w:val="00036AAB"/>
    <w:rsid w:val="00043ED8"/>
    <w:rsid w:val="000444DE"/>
    <w:rsid w:val="00046F9C"/>
    <w:rsid w:val="00052569"/>
    <w:rsid w:val="000537DC"/>
    <w:rsid w:val="00063C4F"/>
    <w:rsid w:val="00066935"/>
    <w:rsid w:val="00070E9D"/>
    <w:rsid w:val="0007434D"/>
    <w:rsid w:val="00074A7B"/>
    <w:rsid w:val="00075774"/>
    <w:rsid w:val="00084488"/>
    <w:rsid w:val="00084A96"/>
    <w:rsid w:val="00090F11"/>
    <w:rsid w:val="00096B96"/>
    <w:rsid w:val="0009722C"/>
    <w:rsid w:val="000A08A4"/>
    <w:rsid w:val="000A5759"/>
    <w:rsid w:val="000A73F5"/>
    <w:rsid w:val="000A7B89"/>
    <w:rsid w:val="000B1738"/>
    <w:rsid w:val="000B5098"/>
    <w:rsid w:val="000B745C"/>
    <w:rsid w:val="000C0378"/>
    <w:rsid w:val="000C323B"/>
    <w:rsid w:val="000C3F59"/>
    <w:rsid w:val="000C507B"/>
    <w:rsid w:val="000C6121"/>
    <w:rsid w:val="000C663C"/>
    <w:rsid w:val="000D228D"/>
    <w:rsid w:val="000D3475"/>
    <w:rsid w:val="000D5E24"/>
    <w:rsid w:val="000E7FCE"/>
    <w:rsid w:val="000F02A9"/>
    <w:rsid w:val="000F0F1C"/>
    <w:rsid w:val="000F7B4F"/>
    <w:rsid w:val="00101F5B"/>
    <w:rsid w:val="00103330"/>
    <w:rsid w:val="001068B2"/>
    <w:rsid w:val="00114880"/>
    <w:rsid w:val="001160ED"/>
    <w:rsid w:val="00121E28"/>
    <w:rsid w:val="00122EFE"/>
    <w:rsid w:val="00122FFF"/>
    <w:rsid w:val="00133EA0"/>
    <w:rsid w:val="00144F2C"/>
    <w:rsid w:val="0015101F"/>
    <w:rsid w:val="00153A85"/>
    <w:rsid w:val="00156903"/>
    <w:rsid w:val="00156A43"/>
    <w:rsid w:val="001617F7"/>
    <w:rsid w:val="001657CD"/>
    <w:rsid w:val="00165C1C"/>
    <w:rsid w:val="001717C2"/>
    <w:rsid w:val="00173785"/>
    <w:rsid w:val="00174882"/>
    <w:rsid w:val="0017667A"/>
    <w:rsid w:val="00180A9A"/>
    <w:rsid w:val="001819AF"/>
    <w:rsid w:val="00183391"/>
    <w:rsid w:val="00185916"/>
    <w:rsid w:val="00186E70"/>
    <w:rsid w:val="001A4F2C"/>
    <w:rsid w:val="001A5661"/>
    <w:rsid w:val="001A659F"/>
    <w:rsid w:val="001B007C"/>
    <w:rsid w:val="001D6036"/>
    <w:rsid w:val="001E769D"/>
    <w:rsid w:val="001F0337"/>
    <w:rsid w:val="001F0377"/>
    <w:rsid w:val="002021F6"/>
    <w:rsid w:val="00202BDF"/>
    <w:rsid w:val="00210DCA"/>
    <w:rsid w:val="00212A03"/>
    <w:rsid w:val="00222CAE"/>
    <w:rsid w:val="00223983"/>
    <w:rsid w:val="00232E9A"/>
    <w:rsid w:val="00242907"/>
    <w:rsid w:val="002445EC"/>
    <w:rsid w:val="002455A3"/>
    <w:rsid w:val="0024658E"/>
    <w:rsid w:val="00246EE1"/>
    <w:rsid w:val="00250718"/>
    <w:rsid w:val="00251496"/>
    <w:rsid w:val="00252AAC"/>
    <w:rsid w:val="00253102"/>
    <w:rsid w:val="00255E74"/>
    <w:rsid w:val="00255FEF"/>
    <w:rsid w:val="002578A8"/>
    <w:rsid w:val="002626A2"/>
    <w:rsid w:val="00270629"/>
    <w:rsid w:val="0027435F"/>
    <w:rsid w:val="00274CA4"/>
    <w:rsid w:val="00282344"/>
    <w:rsid w:val="00285DC8"/>
    <w:rsid w:val="00290DDC"/>
    <w:rsid w:val="00294581"/>
    <w:rsid w:val="00295E2D"/>
    <w:rsid w:val="002A21A8"/>
    <w:rsid w:val="002A61BA"/>
    <w:rsid w:val="002A6C6E"/>
    <w:rsid w:val="002B0F18"/>
    <w:rsid w:val="002C1401"/>
    <w:rsid w:val="002C1915"/>
    <w:rsid w:val="002C6CAE"/>
    <w:rsid w:val="002C75D1"/>
    <w:rsid w:val="002D0F66"/>
    <w:rsid w:val="002D12DC"/>
    <w:rsid w:val="002D6563"/>
    <w:rsid w:val="002D6CAD"/>
    <w:rsid w:val="002F60F1"/>
    <w:rsid w:val="00302EAD"/>
    <w:rsid w:val="0030519E"/>
    <w:rsid w:val="003059E0"/>
    <w:rsid w:val="00305CFF"/>
    <w:rsid w:val="00306584"/>
    <w:rsid w:val="003104C9"/>
    <w:rsid w:val="00317CFB"/>
    <w:rsid w:val="00322FDF"/>
    <w:rsid w:val="00331E63"/>
    <w:rsid w:val="0033498F"/>
    <w:rsid w:val="00336CA2"/>
    <w:rsid w:val="00342B1E"/>
    <w:rsid w:val="00352011"/>
    <w:rsid w:val="003610E2"/>
    <w:rsid w:val="00361480"/>
    <w:rsid w:val="00373F70"/>
    <w:rsid w:val="00375E8F"/>
    <w:rsid w:val="00383D8F"/>
    <w:rsid w:val="00386B04"/>
    <w:rsid w:val="00386C9E"/>
    <w:rsid w:val="00387447"/>
    <w:rsid w:val="003878EF"/>
    <w:rsid w:val="003941E4"/>
    <w:rsid w:val="00394C0A"/>
    <w:rsid w:val="003961C2"/>
    <w:rsid w:val="003A5F12"/>
    <w:rsid w:val="003B0FFB"/>
    <w:rsid w:val="003B50DC"/>
    <w:rsid w:val="003B5842"/>
    <w:rsid w:val="003B7D58"/>
    <w:rsid w:val="003D0101"/>
    <w:rsid w:val="003D0393"/>
    <w:rsid w:val="003D1757"/>
    <w:rsid w:val="003D7A6A"/>
    <w:rsid w:val="003F63CE"/>
    <w:rsid w:val="004004D6"/>
    <w:rsid w:val="004008C6"/>
    <w:rsid w:val="00405654"/>
    <w:rsid w:val="00412E85"/>
    <w:rsid w:val="00414EBA"/>
    <w:rsid w:val="00415E68"/>
    <w:rsid w:val="00417ECA"/>
    <w:rsid w:val="00424072"/>
    <w:rsid w:val="0042454A"/>
    <w:rsid w:val="00430A67"/>
    <w:rsid w:val="0044117D"/>
    <w:rsid w:val="0045158E"/>
    <w:rsid w:val="00452665"/>
    <w:rsid w:val="00453643"/>
    <w:rsid w:val="00462213"/>
    <w:rsid w:val="004667D1"/>
    <w:rsid w:val="00474C13"/>
    <w:rsid w:val="0047573B"/>
    <w:rsid w:val="004759B8"/>
    <w:rsid w:val="0047629F"/>
    <w:rsid w:val="004763B9"/>
    <w:rsid w:val="004803C4"/>
    <w:rsid w:val="00481439"/>
    <w:rsid w:val="0048168B"/>
    <w:rsid w:val="00482236"/>
    <w:rsid w:val="004845C6"/>
    <w:rsid w:val="00484CB0"/>
    <w:rsid w:val="004868CB"/>
    <w:rsid w:val="00490C4A"/>
    <w:rsid w:val="00491280"/>
    <w:rsid w:val="004933F7"/>
    <w:rsid w:val="004A3915"/>
    <w:rsid w:val="004A4D7F"/>
    <w:rsid w:val="004A6231"/>
    <w:rsid w:val="004B34C6"/>
    <w:rsid w:val="004B39F4"/>
    <w:rsid w:val="004B406A"/>
    <w:rsid w:val="004B4A6A"/>
    <w:rsid w:val="004C17CB"/>
    <w:rsid w:val="004C3C2A"/>
    <w:rsid w:val="004C788A"/>
    <w:rsid w:val="004D09E8"/>
    <w:rsid w:val="004E02BD"/>
    <w:rsid w:val="004E549F"/>
    <w:rsid w:val="004F773F"/>
    <w:rsid w:val="004F7AA5"/>
    <w:rsid w:val="00504467"/>
    <w:rsid w:val="00507B52"/>
    <w:rsid w:val="00515884"/>
    <w:rsid w:val="0052057B"/>
    <w:rsid w:val="00530294"/>
    <w:rsid w:val="005307B1"/>
    <w:rsid w:val="00530C61"/>
    <w:rsid w:val="0053242A"/>
    <w:rsid w:val="00536C44"/>
    <w:rsid w:val="00537ADF"/>
    <w:rsid w:val="00543E7D"/>
    <w:rsid w:val="00545828"/>
    <w:rsid w:val="005473AE"/>
    <w:rsid w:val="005519FB"/>
    <w:rsid w:val="00551DBD"/>
    <w:rsid w:val="0055227A"/>
    <w:rsid w:val="00553112"/>
    <w:rsid w:val="005575AB"/>
    <w:rsid w:val="00565DE6"/>
    <w:rsid w:val="0056601F"/>
    <w:rsid w:val="00567117"/>
    <w:rsid w:val="005712D3"/>
    <w:rsid w:val="00574240"/>
    <w:rsid w:val="005805CE"/>
    <w:rsid w:val="005809E5"/>
    <w:rsid w:val="0058109E"/>
    <w:rsid w:val="00584394"/>
    <w:rsid w:val="00590246"/>
    <w:rsid w:val="00591D5E"/>
    <w:rsid w:val="0059248A"/>
    <w:rsid w:val="00595E94"/>
    <w:rsid w:val="005A215D"/>
    <w:rsid w:val="005A68BC"/>
    <w:rsid w:val="005B01A2"/>
    <w:rsid w:val="005B08B0"/>
    <w:rsid w:val="005B401E"/>
    <w:rsid w:val="005B7D1C"/>
    <w:rsid w:val="005C056D"/>
    <w:rsid w:val="005C264C"/>
    <w:rsid w:val="005C5CA9"/>
    <w:rsid w:val="005D2CFC"/>
    <w:rsid w:val="005D5270"/>
    <w:rsid w:val="005D68CC"/>
    <w:rsid w:val="005E0DE8"/>
    <w:rsid w:val="005E1BB4"/>
    <w:rsid w:val="005E29F5"/>
    <w:rsid w:val="005E346E"/>
    <w:rsid w:val="005E5097"/>
    <w:rsid w:val="005F4302"/>
    <w:rsid w:val="005F4F19"/>
    <w:rsid w:val="005F6F92"/>
    <w:rsid w:val="006007B1"/>
    <w:rsid w:val="00603B72"/>
    <w:rsid w:val="0060603E"/>
    <w:rsid w:val="00610989"/>
    <w:rsid w:val="00614F26"/>
    <w:rsid w:val="006161CB"/>
    <w:rsid w:val="006204AC"/>
    <w:rsid w:val="00622A07"/>
    <w:rsid w:val="006239CD"/>
    <w:rsid w:val="006251A2"/>
    <w:rsid w:val="006273DE"/>
    <w:rsid w:val="00635473"/>
    <w:rsid w:val="0063647B"/>
    <w:rsid w:val="00636C4C"/>
    <w:rsid w:val="006507B1"/>
    <w:rsid w:val="0065624D"/>
    <w:rsid w:val="006562AD"/>
    <w:rsid w:val="00673DE6"/>
    <w:rsid w:val="00675011"/>
    <w:rsid w:val="006835D7"/>
    <w:rsid w:val="006920D8"/>
    <w:rsid w:val="006A02B3"/>
    <w:rsid w:val="006A121A"/>
    <w:rsid w:val="006A1D31"/>
    <w:rsid w:val="006A7EC6"/>
    <w:rsid w:val="006B1B49"/>
    <w:rsid w:val="006B2063"/>
    <w:rsid w:val="006D304F"/>
    <w:rsid w:val="006D6051"/>
    <w:rsid w:val="006D7752"/>
    <w:rsid w:val="006E0386"/>
    <w:rsid w:val="006E04A9"/>
    <w:rsid w:val="006E61C1"/>
    <w:rsid w:val="006E654A"/>
    <w:rsid w:val="006E7563"/>
    <w:rsid w:val="006F73FA"/>
    <w:rsid w:val="006F7749"/>
    <w:rsid w:val="007017F9"/>
    <w:rsid w:val="007069F5"/>
    <w:rsid w:val="007110CA"/>
    <w:rsid w:val="00711B9C"/>
    <w:rsid w:val="00711D39"/>
    <w:rsid w:val="00712D4C"/>
    <w:rsid w:val="00714A61"/>
    <w:rsid w:val="007169DA"/>
    <w:rsid w:val="00732C49"/>
    <w:rsid w:val="00740ACB"/>
    <w:rsid w:val="00741D92"/>
    <w:rsid w:val="00753914"/>
    <w:rsid w:val="00757726"/>
    <w:rsid w:val="007578A6"/>
    <w:rsid w:val="00757FE2"/>
    <w:rsid w:val="007615FA"/>
    <w:rsid w:val="00763EE7"/>
    <w:rsid w:val="00764EA4"/>
    <w:rsid w:val="00770749"/>
    <w:rsid w:val="00772279"/>
    <w:rsid w:val="00775F73"/>
    <w:rsid w:val="00776F96"/>
    <w:rsid w:val="007825E7"/>
    <w:rsid w:val="007835F4"/>
    <w:rsid w:val="007901D9"/>
    <w:rsid w:val="00795207"/>
    <w:rsid w:val="007976E7"/>
    <w:rsid w:val="007A11DF"/>
    <w:rsid w:val="007A289B"/>
    <w:rsid w:val="007A2E5E"/>
    <w:rsid w:val="007A4AF2"/>
    <w:rsid w:val="007B3C54"/>
    <w:rsid w:val="007B5ADC"/>
    <w:rsid w:val="007B61F0"/>
    <w:rsid w:val="007B7407"/>
    <w:rsid w:val="007C16FB"/>
    <w:rsid w:val="007C1D7C"/>
    <w:rsid w:val="007C4E09"/>
    <w:rsid w:val="007C7C5D"/>
    <w:rsid w:val="007D2C18"/>
    <w:rsid w:val="007D32FF"/>
    <w:rsid w:val="007D4C98"/>
    <w:rsid w:val="007D7152"/>
    <w:rsid w:val="007D7786"/>
    <w:rsid w:val="007E0511"/>
    <w:rsid w:val="007E05C8"/>
    <w:rsid w:val="007E480F"/>
    <w:rsid w:val="007E6BA8"/>
    <w:rsid w:val="007F49F8"/>
    <w:rsid w:val="007F5BE0"/>
    <w:rsid w:val="007F9A96"/>
    <w:rsid w:val="00800D39"/>
    <w:rsid w:val="0080235E"/>
    <w:rsid w:val="00803139"/>
    <w:rsid w:val="00804FDB"/>
    <w:rsid w:val="008068D1"/>
    <w:rsid w:val="008119BF"/>
    <w:rsid w:val="00812C7F"/>
    <w:rsid w:val="00814364"/>
    <w:rsid w:val="00816968"/>
    <w:rsid w:val="00821659"/>
    <w:rsid w:val="00822531"/>
    <w:rsid w:val="00830029"/>
    <w:rsid w:val="00832576"/>
    <w:rsid w:val="00833361"/>
    <w:rsid w:val="00836FB1"/>
    <w:rsid w:val="00837F87"/>
    <w:rsid w:val="0084568C"/>
    <w:rsid w:val="00852832"/>
    <w:rsid w:val="00853F6D"/>
    <w:rsid w:val="008625F1"/>
    <w:rsid w:val="00863443"/>
    <w:rsid w:val="008654ED"/>
    <w:rsid w:val="0086607D"/>
    <w:rsid w:val="008747E4"/>
    <w:rsid w:val="00877D42"/>
    <w:rsid w:val="008805F7"/>
    <w:rsid w:val="00883337"/>
    <w:rsid w:val="00892F15"/>
    <w:rsid w:val="00893162"/>
    <w:rsid w:val="00896C87"/>
    <w:rsid w:val="008A05DF"/>
    <w:rsid w:val="008A14A9"/>
    <w:rsid w:val="008A2A43"/>
    <w:rsid w:val="008A3C0D"/>
    <w:rsid w:val="008A796D"/>
    <w:rsid w:val="008B37C4"/>
    <w:rsid w:val="008B4736"/>
    <w:rsid w:val="008B5CA3"/>
    <w:rsid w:val="008B6627"/>
    <w:rsid w:val="008B77A8"/>
    <w:rsid w:val="008C2046"/>
    <w:rsid w:val="008C2BF1"/>
    <w:rsid w:val="008C3005"/>
    <w:rsid w:val="008C6F95"/>
    <w:rsid w:val="008D2873"/>
    <w:rsid w:val="008D4D49"/>
    <w:rsid w:val="008D4F01"/>
    <w:rsid w:val="008D55D2"/>
    <w:rsid w:val="008D6269"/>
    <w:rsid w:val="008E01D9"/>
    <w:rsid w:val="008E2447"/>
    <w:rsid w:val="008E60C4"/>
    <w:rsid w:val="008E719E"/>
    <w:rsid w:val="008F0D02"/>
    <w:rsid w:val="008F1A2E"/>
    <w:rsid w:val="008F6906"/>
    <w:rsid w:val="008F6B2C"/>
    <w:rsid w:val="00903FE4"/>
    <w:rsid w:val="00906406"/>
    <w:rsid w:val="00912DB0"/>
    <w:rsid w:val="00915822"/>
    <w:rsid w:val="00915BDC"/>
    <w:rsid w:val="00917027"/>
    <w:rsid w:val="0091737F"/>
    <w:rsid w:val="009210CB"/>
    <w:rsid w:val="009222D9"/>
    <w:rsid w:val="00923EF2"/>
    <w:rsid w:val="00924B30"/>
    <w:rsid w:val="00927AFA"/>
    <w:rsid w:val="0093593A"/>
    <w:rsid w:val="00942387"/>
    <w:rsid w:val="00942C05"/>
    <w:rsid w:val="00945E32"/>
    <w:rsid w:val="00954694"/>
    <w:rsid w:val="009569FB"/>
    <w:rsid w:val="009600B8"/>
    <w:rsid w:val="00962324"/>
    <w:rsid w:val="00963EA1"/>
    <w:rsid w:val="00965BF4"/>
    <w:rsid w:val="00970A73"/>
    <w:rsid w:val="00973448"/>
    <w:rsid w:val="00974913"/>
    <w:rsid w:val="00974C6E"/>
    <w:rsid w:val="0097740A"/>
    <w:rsid w:val="0098084E"/>
    <w:rsid w:val="00985362"/>
    <w:rsid w:val="00985C31"/>
    <w:rsid w:val="00986598"/>
    <w:rsid w:val="00986C35"/>
    <w:rsid w:val="009878BD"/>
    <w:rsid w:val="00992F24"/>
    <w:rsid w:val="00995644"/>
    <w:rsid w:val="00995EBB"/>
    <w:rsid w:val="00996818"/>
    <w:rsid w:val="009A1344"/>
    <w:rsid w:val="009A27E8"/>
    <w:rsid w:val="009A5133"/>
    <w:rsid w:val="009A5EA3"/>
    <w:rsid w:val="009A704C"/>
    <w:rsid w:val="009B2160"/>
    <w:rsid w:val="009B2287"/>
    <w:rsid w:val="009B7610"/>
    <w:rsid w:val="009C558A"/>
    <w:rsid w:val="009D0FC3"/>
    <w:rsid w:val="009D3EA7"/>
    <w:rsid w:val="009E0379"/>
    <w:rsid w:val="009E3312"/>
    <w:rsid w:val="009E6EF3"/>
    <w:rsid w:val="009F06EC"/>
    <w:rsid w:val="00A01F0F"/>
    <w:rsid w:val="00A12F0F"/>
    <w:rsid w:val="00A158C7"/>
    <w:rsid w:val="00A20A6F"/>
    <w:rsid w:val="00A26869"/>
    <w:rsid w:val="00A27E19"/>
    <w:rsid w:val="00A33489"/>
    <w:rsid w:val="00A33C82"/>
    <w:rsid w:val="00A34592"/>
    <w:rsid w:val="00A37E6F"/>
    <w:rsid w:val="00A40F08"/>
    <w:rsid w:val="00A4534C"/>
    <w:rsid w:val="00A501E7"/>
    <w:rsid w:val="00A56732"/>
    <w:rsid w:val="00A57577"/>
    <w:rsid w:val="00A60EB7"/>
    <w:rsid w:val="00A65C41"/>
    <w:rsid w:val="00A74480"/>
    <w:rsid w:val="00A75357"/>
    <w:rsid w:val="00A82359"/>
    <w:rsid w:val="00A83F77"/>
    <w:rsid w:val="00A852DC"/>
    <w:rsid w:val="00A85336"/>
    <w:rsid w:val="00A874D5"/>
    <w:rsid w:val="00A97609"/>
    <w:rsid w:val="00AA4475"/>
    <w:rsid w:val="00AB7FBB"/>
    <w:rsid w:val="00AC4542"/>
    <w:rsid w:val="00AC4F9B"/>
    <w:rsid w:val="00AD3E50"/>
    <w:rsid w:val="00AD64D4"/>
    <w:rsid w:val="00AD7CF1"/>
    <w:rsid w:val="00AD7F5D"/>
    <w:rsid w:val="00AE4970"/>
    <w:rsid w:val="00AE7026"/>
    <w:rsid w:val="00AF406F"/>
    <w:rsid w:val="00B015EE"/>
    <w:rsid w:val="00B020D3"/>
    <w:rsid w:val="00B04EF9"/>
    <w:rsid w:val="00B111A9"/>
    <w:rsid w:val="00B113F2"/>
    <w:rsid w:val="00B27BDC"/>
    <w:rsid w:val="00B32C06"/>
    <w:rsid w:val="00B3312E"/>
    <w:rsid w:val="00B34734"/>
    <w:rsid w:val="00B42FE8"/>
    <w:rsid w:val="00B44A7D"/>
    <w:rsid w:val="00B44C35"/>
    <w:rsid w:val="00B44F5E"/>
    <w:rsid w:val="00B473CA"/>
    <w:rsid w:val="00B51B44"/>
    <w:rsid w:val="00B55C26"/>
    <w:rsid w:val="00B5703F"/>
    <w:rsid w:val="00B61ABB"/>
    <w:rsid w:val="00B6321F"/>
    <w:rsid w:val="00B65013"/>
    <w:rsid w:val="00B650D2"/>
    <w:rsid w:val="00B66F32"/>
    <w:rsid w:val="00B715AF"/>
    <w:rsid w:val="00B8230F"/>
    <w:rsid w:val="00B84076"/>
    <w:rsid w:val="00B912E8"/>
    <w:rsid w:val="00B93222"/>
    <w:rsid w:val="00B935BC"/>
    <w:rsid w:val="00BA18E1"/>
    <w:rsid w:val="00BA42B4"/>
    <w:rsid w:val="00BA47C0"/>
    <w:rsid w:val="00BA7779"/>
    <w:rsid w:val="00BC04E0"/>
    <w:rsid w:val="00BC220B"/>
    <w:rsid w:val="00BC2F9A"/>
    <w:rsid w:val="00BC5FCE"/>
    <w:rsid w:val="00BC681E"/>
    <w:rsid w:val="00BD046B"/>
    <w:rsid w:val="00BD2E99"/>
    <w:rsid w:val="00BD5F82"/>
    <w:rsid w:val="00BD7588"/>
    <w:rsid w:val="00BE19E5"/>
    <w:rsid w:val="00BE74E2"/>
    <w:rsid w:val="00BF0DBE"/>
    <w:rsid w:val="00BF27DB"/>
    <w:rsid w:val="00BF2FE3"/>
    <w:rsid w:val="00C01A7F"/>
    <w:rsid w:val="00C02801"/>
    <w:rsid w:val="00C071C2"/>
    <w:rsid w:val="00C0779D"/>
    <w:rsid w:val="00C13967"/>
    <w:rsid w:val="00C15319"/>
    <w:rsid w:val="00C17F15"/>
    <w:rsid w:val="00C20052"/>
    <w:rsid w:val="00C23410"/>
    <w:rsid w:val="00C260DF"/>
    <w:rsid w:val="00C34D17"/>
    <w:rsid w:val="00C40915"/>
    <w:rsid w:val="00C424C1"/>
    <w:rsid w:val="00C465C9"/>
    <w:rsid w:val="00C47E3A"/>
    <w:rsid w:val="00C54B36"/>
    <w:rsid w:val="00C57EC9"/>
    <w:rsid w:val="00C65C7C"/>
    <w:rsid w:val="00C67747"/>
    <w:rsid w:val="00C7007F"/>
    <w:rsid w:val="00C73F28"/>
    <w:rsid w:val="00C77338"/>
    <w:rsid w:val="00C77A96"/>
    <w:rsid w:val="00C8143A"/>
    <w:rsid w:val="00C82837"/>
    <w:rsid w:val="00C84364"/>
    <w:rsid w:val="00C85CCD"/>
    <w:rsid w:val="00C86D7C"/>
    <w:rsid w:val="00C90836"/>
    <w:rsid w:val="00C92C8B"/>
    <w:rsid w:val="00C94F66"/>
    <w:rsid w:val="00CA566F"/>
    <w:rsid w:val="00CA7FF6"/>
    <w:rsid w:val="00CB2995"/>
    <w:rsid w:val="00CB3A03"/>
    <w:rsid w:val="00CB4629"/>
    <w:rsid w:val="00CB5ACF"/>
    <w:rsid w:val="00CC23D6"/>
    <w:rsid w:val="00CC3665"/>
    <w:rsid w:val="00CC46B1"/>
    <w:rsid w:val="00CC4B51"/>
    <w:rsid w:val="00CC4F58"/>
    <w:rsid w:val="00CC4F69"/>
    <w:rsid w:val="00CC760F"/>
    <w:rsid w:val="00CD089A"/>
    <w:rsid w:val="00CE26F1"/>
    <w:rsid w:val="00CE6C43"/>
    <w:rsid w:val="00CE7723"/>
    <w:rsid w:val="00D0FCE7"/>
    <w:rsid w:val="00D112F9"/>
    <w:rsid w:val="00D14C7D"/>
    <w:rsid w:val="00D15EE1"/>
    <w:rsid w:val="00D2337A"/>
    <w:rsid w:val="00D306E6"/>
    <w:rsid w:val="00D318BD"/>
    <w:rsid w:val="00D40D47"/>
    <w:rsid w:val="00D54B2D"/>
    <w:rsid w:val="00D5505F"/>
    <w:rsid w:val="00D628D4"/>
    <w:rsid w:val="00D628E3"/>
    <w:rsid w:val="00D629A4"/>
    <w:rsid w:val="00D633FB"/>
    <w:rsid w:val="00D66238"/>
    <w:rsid w:val="00D76168"/>
    <w:rsid w:val="00D81603"/>
    <w:rsid w:val="00D85C60"/>
    <w:rsid w:val="00D8608A"/>
    <w:rsid w:val="00D910A3"/>
    <w:rsid w:val="00D911B8"/>
    <w:rsid w:val="00D97362"/>
    <w:rsid w:val="00D97E6F"/>
    <w:rsid w:val="00DA4AB1"/>
    <w:rsid w:val="00DB0165"/>
    <w:rsid w:val="00DB4574"/>
    <w:rsid w:val="00DB6A40"/>
    <w:rsid w:val="00DB7818"/>
    <w:rsid w:val="00DC0DF4"/>
    <w:rsid w:val="00DC1595"/>
    <w:rsid w:val="00DC188B"/>
    <w:rsid w:val="00DC2409"/>
    <w:rsid w:val="00DC331B"/>
    <w:rsid w:val="00DC7F03"/>
    <w:rsid w:val="00DD28C5"/>
    <w:rsid w:val="00DD3207"/>
    <w:rsid w:val="00DE2324"/>
    <w:rsid w:val="00DE2C92"/>
    <w:rsid w:val="00DE38CE"/>
    <w:rsid w:val="00DE3A49"/>
    <w:rsid w:val="00DE48B0"/>
    <w:rsid w:val="00E00192"/>
    <w:rsid w:val="00E023C7"/>
    <w:rsid w:val="00E11671"/>
    <w:rsid w:val="00E11F33"/>
    <w:rsid w:val="00E13BF3"/>
    <w:rsid w:val="00E2087F"/>
    <w:rsid w:val="00E2732F"/>
    <w:rsid w:val="00E32E80"/>
    <w:rsid w:val="00E36048"/>
    <w:rsid w:val="00E41275"/>
    <w:rsid w:val="00E46DBD"/>
    <w:rsid w:val="00E46E21"/>
    <w:rsid w:val="00E506BB"/>
    <w:rsid w:val="00E50C8D"/>
    <w:rsid w:val="00E515B4"/>
    <w:rsid w:val="00E53B9B"/>
    <w:rsid w:val="00E544EA"/>
    <w:rsid w:val="00E5716D"/>
    <w:rsid w:val="00E61146"/>
    <w:rsid w:val="00E6358A"/>
    <w:rsid w:val="00E718B3"/>
    <w:rsid w:val="00E7203E"/>
    <w:rsid w:val="00E75A29"/>
    <w:rsid w:val="00E7631B"/>
    <w:rsid w:val="00E80B59"/>
    <w:rsid w:val="00E83B7A"/>
    <w:rsid w:val="00E83F54"/>
    <w:rsid w:val="00E8425E"/>
    <w:rsid w:val="00E8627E"/>
    <w:rsid w:val="00E904E8"/>
    <w:rsid w:val="00E9052C"/>
    <w:rsid w:val="00E94174"/>
    <w:rsid w:val="00E94E60"/>
    <w:rsid w:val="00E973F6"/>
    <w:rsid w:val="00E9741F"/>
    <w:rsid w:val="00E97753"/>
    <w:rsid w:val="00EA2A3B"/>
    <w:rsid w:val="00EC04E9"/>
    <w:rsid w:val="00EC0B5E"/>
    <w:rsid w:val="00EC1F2F"/>
    <w:rsid w:val="00ED0B8B"/>
    <w:rsid w:val="00ED3145"/>
    <w:rsid w:val="00ED3873"/>
    <w:rsid w:val="00ED435A"/>
    <w:rsid w:val="00ED7DDC"/>
    <w:rsid w:val="00EE7416"/>
    <w:rsid w:val="00EF44C9"/>
    <w:rsid w:val="00EF49BF"/>
    <w:rsid w:val="00EF4FA5"/>
    <w:rsid w:val="00EF50C5"/>
    <w:rsid w:val="00F03993"/>
    <w:rsid w:val="00F05F5D"/>
    <w:rsid w:val="00F10844"/>
    <w:rsid w:val="00F10BA3"/>
    <w:rsid w:val="00F1454B"/>
    <w:rsid w:val="00F20709"/>
    <w:rsid w:val="00F2253A"/>
    <w:rsid w:val="00F22C70"/>
    <w:rsid w:val="00F25B15"/>
    <w:rsid w:val="00F30A74"/>
    <w:rsid w:val="00F31BBC"/>
    <w:rsid w:val="00F35365"/>
    <w:rsid w:val="00F4215F"/>
    <w:rsid w:val="00F4520B"/>
    <w:rsid w:val="00F468DF"/>
    <w:rsid w:val="00F50D9E"/>
    <w:rsid w:val="00F5378E"/>
    <w:rsid w:val="00F54837"/>
    <w:rsid w:val="00F54DD3"/>
    <w:rsid w:val="00F555CF"/>
    <w:rsid w:val="00F578CF"/>
    <w:rsid w:val="00F60648"/>
    <w:rsid w:val="00F60E7F"/>
    <w:rsid w:val="00F61B1E"/>
    <w:rsid w:val="00F628AD"/>
    <w:rsid w:val="00F64A3B"/>
    <w:rsid w:val="00F66E46"/>
    <w:rsid w:val="00F8082E"/>
    <w:rsid w:val="00F85714"/>
    <w:rsid w:val="00F861CC"/>
    <w:rsid w:val="00F97FEE"/>
    <w:rsid w:val="00FA03F8"/>
    <w:rsid w:val="00FA5DB0"/>
    <w:rsid w:val="00FB0181"/>
    <w:rsid w:val="00FB2C84"/>
    <w:rsid w:val="00FB3C15"/>
    <w:rsid w:val="00FB6817"/>
    <w:rsid w:val="00FC0796"/>
    <w:rsid w:val="00FC2D3E"/>
    <w:rsid w:val="00FD11E3"/>
    <w:rsid w:val="00FD3737"/>
    <w:rsid w:val="00FD47CC"/>
    <w:rsid w:val="00FE0F7D"/>
    <w:rsid w:val="00FE7EF7"/>
    <w:rsid w:val="00FF489C"/>
    <w:rsid w:val="00FF6621"/>
    <w:rsid w:val="00FF792C"/>
    <w:rsid w:val="00FF7A6D"/>
    <w:rsid w:val="01391F64"/>
    <w:rsid w:val="019DB6A5"/>
    <w:rsid w:val="01B5700B"/>
    <w:rsid w:val="022D079F"/>
    <w:rsid w:val="02507087"/>
    <w:rsid w:val="027DE91E"/>
    <w:rsid w:val="0286829B"/>
    <w:rsid w:val="0419B97F"/>
    <w:rsid w:val="0432E1DC"/>
    <w:rsid w:val="051B7CE7"/>
    <w:rsid w:val="06214EF6"/>
    <w:rsid w:val="0688E12E"/>
    <w:rsid w:val="06E34F0A"/>
    <w:rsid w:val="078D71CF"/>
    <w:rsid w:val="07BD288F"/>
    <w:rsid w:val="07ED57D7"/>
    <w:rsid w:val="08288803"/>
    <w:rsid w:val="08A3F633"/>
    <w:rsid w:val="09A75993"/>
    <w:rsid w:val="09F4EAF3"/>
    <w:rsid w:val="09FA15F2"/>
    <w:rsid w:val="0BD4F38D"/>
    <w:rsid w:val="0C62B408"/>
    <w:rsid w:val="0CB04CD9"/>
    <w:rsid w:val="0CDE046E"/>
    <w:rsid w:val="0D188E57"/>
    <w:rsid w:val="0E1F4DDF"/>
    <w:rsid w:val="0F7CF321"/>
    <w:rsid w:val="10BBF42F"/>
    <w:rsid w:val="10EBEF46"/>
    <w:rsid w:val="11A09929"/>
    <w:rsid w:val="13E8AF72"/>
    <w:rsid w:val="15ADB74F"/>
    <w:rsid w:val="1628FEBD"/>
    <w:rsid w:val="1691BA9D"/>
    <w:rsid w:val="169AA1BA"/>
    <w:rsid w:val="16BF709D"/>
    <w:rsid w:val="18444287"/>
    <w:rsid w:val="19A62089"/>
    <w:rsid w:val="19E442F1"/>
    <w:rsid w:val="1A7B8503"/>
    <w:rsid w:val="1A89FB9F"/>
    <w:rsid w:val="1B074EF5"/>
    <w:rsid w:val="1B92E1C0"/>
    <w:rsid w:val="1CAEA1CA"/>
    <w:rsid w:val="1CEB0433"/>
    <w:rsid w:val="1E77B677"/>
    <w:rsid w:val="1EB5DAD7"/>
    <w:rsid w:val="1F6B8916"/>
    <w:rsid w:val="21027709"/>
    <w:rsid w:val="21565730"/>
    <w:rsid w:val="2261EF80"/>
    <w:rsid w:val="2332899E"/>
    <w:rsid w:val="23A5E12B"/>
    <w:rsid w:val="23B10A8A"/>
    <w:rsid w:val="244E6FA3"/>
    <w:rsid w:val="253719D4"/>
    <w:rsid w:val="267B1536"/>
    <w:rsid w:val="2684AE09"/>
    <w:rsid w:val="26D746B3"/>
    <w:rsid w:val="277A1173"/>
    <w:rsid w:val="2879524E"/>
    <w:rsid w:val="28EA9EA6"/>
    <w:rsid w:val="2AC49DDC"/>
    <w:rsid w:val="2B910C87"/>
    <w:rsid w:val="2CC6CDCF"/>
    <w:rsid w:val="2D083B9B"/>
    <w:rsid w:val="2D44AEAD"/>
    <w:rsid w:val="2D53D040"/>
    <w:rsid w:val="2D8415F6"/>
    <w:rsid w:val="2DC155E3"/>
    <w:rsid w:val="2E2B6320"/>
    <w:rsid w:val="2E404A5B"/>
    <w:rsid w:val="30CD8936"/>
    <w:rsid w:val="310BAAF2"/>
    <w:rsid w:val="325E12DE"/>
    <w:rsid w:val="333BA2CC"/>
    <w:rsid w:val="3552C6BA"/>
    <w:rsid w:val="35A180FE"/>
    <w:rsid w:val="3864E048"/>
    <w:rsid w:val="39243C67"/>
    <w:rsid w:val="39307CAC"/>
    <w:rsid w:val="39920DC5"/>
    <w:rsid w:val="3A121E1C"/>
    <w:rsid w:val="3A168B98"/>
    <w:rsid w:val="3A2637DD"/>
    <w:rsid w:val="3BBBE120"/>
    <w:rsid w:val="3BDE6261"/>
    <w:rsid w:val="3CDEDD3F"/>
    <w:rsid w:val="3E200320"/>
    <w:rsid w:val="3E6DB119"/>
    <w:rsid w:val="3E6DFA95"/>
    <w:rsid w:val="3EE58F3F"/>
    <w:rsid w:val="3EE6FB98"/>
    <w:rsid w:val="3FA394A4"/>
    <w:rsid w:val="41230EE8"/>
    <w:rsid w:val="41476C93"/>
    <w:rsid w:val="42D75EF2"/>
    <w:rsid w:val="42E1C11A"/>
    <w:rsid w:val="4390BD06"/>
    <w:rsid w:val="44A74150"/>
    <w:rsid w:val="44DA1121"/>
    <w:rsid w:val="45B40796"/>
    <w:rsid w:val="46339BAA"/>
    <w:rsid w:val="466FDD22"/>
    <w:rsid w:val="47B6D9B5"/>
    <w:rsid w:val="49BE12C2"/>
    <w:rsid w:val="4A0F2581"/>
    <w:rsid w:val="4ABE2599"/>
    <w:rsid w:val="4AD1EDC7"/>
    <w:rsid w:val="4AD563E5"/>
    <w:rsid w:val="4B7A6093"/>
    <w:rsid w:val="4C53468C"/>
    <w:rsid w:val="4CB2C69E"/>
    <w:rsid w:val="4CC43310"/>
    <w:rsid w:val="4CE27ADB"/>
    <w:rsid w:val="4CF5B384"/>
    <w:rsid w:val="4D7D4E02"/>
    <w:rsid w:val="4EF4AC2F"/>
    <w:rsid w:val="4FEA6760"/>
    <w:rsid w:val="5133FC7A"/>
    <w:rsid w:val="51777C85"/>
    <w:rsid w:val="541AD9B1"/>
    <w:rsid w:val="54219F5C"/>
    <w:rsid w:val="5563EDB3"/>
    <w:rsid w:val="5573631D"/>
    <w:rsid w:val="57614F2D"/>
    <w:rsid w:val="5A375ED6"/>
    <w:rsid w:val="5A91CCB2"/>
    <w:rsid w:val="5AB00012"/>
    <w:rsid w:val="5C4BD073"/>
    <w:rsid w:val="5D22A1CB"/>
    <w:rsid w:val="5D3CD786"/>
    <w:rsid w:val="5F011D06"/>
    <w:rsid w:val="5F9FBA1E"/>
    <w:rsid w:val="60C4A850"/>
    <w:rsid w:val="612DC5BD"/>
    <w:rsid w:val="62538490"/>
    <w:rsid w:val="6269364F"/>
    <w:rsid w:val="63830658"/>
    <w:rsid w:val="6483867A"/>
    <w:rsid w:val="64D2040F"/>
    <w:rsid w:val="661A8637"/>
    <w:rsid w:val="670615FE"/>
    <w:rsid w:val="67089783"/>
    <w:rsid w:val="680D6377"/>
    <w:rsid w:val="6A820806"/>
    <w:rsid w:val="6A971478"/>
    <w:rsid w:val="6B6F55A2"/>
    <w:rsid w:val="6C1727A3"/>
    <w:rsid w:val="6CE8F3F6"/>
    <w:rsid w:val="6D9DB67B"/>
    <w:rsid w:val="6F923FEC"/>
    <w:rsid w:val="706846FB"/>
    <w:rsid w:val="720589ED"/>
    <w:rsid w:val="72E75E2E"/>
    <w:rsid w:val="736A7708"/>
    <w:rsid w:val="73753CCD"/>
    <w:rsid w:val="7406E8DF"/>
    <w:rsid w:val="7475EFC7"/>
    <w:rsid w:val="74968351"/>
    <w:rsid w:val="75ED1452"/>
    <w:rsid w:val="773EB49E"/>
    <w:rsid w:val="7764A823"/>
    <w:rsid w:val="779A80D7"/>
    <w:rsid w:val="77E2DF3D"/>
    <w:rsid w:val="78155F16"/>
    <w:rsid w:val="78B98737"/>
    <w:rsid w:val="7D3C6E90"/>
    <w:rsid w:val="7D9711E8"/>
    <w:rsid w:val="7E7EEC6D"/>
    <w:rsid w:val="7EBAD1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FF408"/>
  <w15:chartTrackingRefBased/>
  <w15:docId w15:val="{15E4F000-2B11-4A4A-B23A-DE5A15CA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628D4"/>
    <w:pPr>
      <w:spacing w:line="259" w:lineRule="auto"/>
    </w:pPr>
    <w:rPr>
      <w:kern w:val="0"/>
      <w:sz w:val="22"/>
      <w:szCs w:val="22"/>
      <w14:ligatures w14:val="none"/>
    </w:rPr>
  </w:style>
  <w:style w:type="paragraph" w:styleId="Kop1">
    <w:name w:val="heading 1"/>
    <w:basedOn w:val="Standaard"/>
    <w:next w:val="Standaard"/>
    <w:link w:val="Kop1Char"/>
    <w:uiPriority w:val="9"/>
    <w:qFormat/>
    <w:rsid w:val="00D628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628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D628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628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628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628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28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28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28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4076"/>
    <w:rPr>
      <w:rFonts w:asciiTheme="majorHAnsi" w:eastAsiaTheme="majorEastAsia" w:hAnsiTheme="majorHAnsi" w:cstheme="majorBidi"/>
      <w:color w:val="0F4761" w:themeColor="accent1" w:themeShade="BF"/>
      <w:kern w:val="0"/>
      <w:sz w:val="40"/>
      <w:szCs w:val="40"/>
      <w14:ligatures w14:val="none"/>
    </w:rPr>
  </w:style>
  <w:style w:type="character" w:customStyle="1" w:styleId="Kop2Char">
    <w:name w:val="Kop 2 Char"/>
    <w:basedOn w:val="Standaardalinea-lettertype"/>
    <w:link w:val="Kop2"/>
    <w:uiPriority w:val="9"/>
    <w:rsid w:val="00B84076"/>
    <w:rPr>
      <w:rFonts w:asciiTheme="majorHAnsi" w:eastAsiaTheme="majorEastAsia" w:hAnsiTheme="majorHAnsi" w:cstheme="majorBidi"/>
      <w:color w:val="0F4761" w:themeColor="accent1" w:themeShade="BF"/>
      <w:kern w:val="0"/>
      <w:sz w:val="32"/>
      <w:szCs w:val="32"/>
      <w14:ligatures w14:val="none"/>
    </w:rPr>
  </w:style>
  <w:style w:type="character" w:customStyle="1" w:styleId="Kop3Char">
    <w:name w:val="Kop 3 Char"/>
    <w:basedOn w:val="Standaardalinea-lettertype"/>
    <w:link w:val="Kop3"/>
    <w:uiPriority w:val="9"/>
    <w:rsid w:val="00B84076"/>
    <w:rPr>
      <w:rFonts w:eastAsiaTheme="majorEastAsia" w:cstheme="majorBidi"/>
      <w:color w:val="0F4761" w:themeColor="accent1" w:themeShade="BF"/>
      <w:kern w:val="0"/>
      <w:sz w:val="28"/>
      <w:szCs w:val="28"/>
      <w14:ligatures w14:val="none"/>
    </w:rPr>
  </w:style>
  <w:style w:type="character" w:customStyle="1" w:styleId="Kop4Char">
    <w:name w:val="Kop 4 Char"/>
    <w:basedOn w:val="Standaardalinea-lettertype"/>
    <w:link w:val="Kop4"/>
    <w:uiPriority w:val="9"/>
    <w:semiHidden/>
    <w:rsid w:val="00B84076"/>
    <w:rPr>
      <w:rFonts w:eastAsiaTheme="majorEastAsia" w:cstheme="majorBidi"/>
      <w:i/>
      <w:iCs/>
      <w:color w:val="0F4761" w:themeColor="accent1" w:themeShade="BF"/>
      <w:kern w:val="0"/>
      <w:sz w:val="22"/>
      <w:szCs w:val="22"/>
      <w14:ligatures w14:val="none"/>
    </w:rPr>
  </w:style>
  <w:style w:type="character" w:customStyle="1" w:styleId="Kop5Char">
    <w:name w:val="Kop 5 Char"/>
    <w:basedOn w:val="Standaardalinea-lettertype"/>
    <w:link w:val="Kop5"/>
    <w:uiPriority w:val="9"/>
    <w:semiHidden/>
    <w:rsid w:val="00B84076"/>
    <w:rPr>
      <w:rFonts w:eastAsiaTheme="majorEastAsia" w:cstheme="majorBidi"/>
      <w:color w:val="0F4761" w:themeColor="accent1" w:themeShade="BF"/>
      <w:kern w:val="0"/>
      <w:sz w:val="22"/>
      <w:szCs w:val="22"/>
      <w14:ligatures w14:val="none"/>
    </w:rPr>
  </w:style>
  <w:style w:type="character" w:customStyle="1" w:styleId="Kop6Char">
    <w:name w:val="Kop 6 Char"/>
    <w:basedOn w:val="Standaardalinea-lettertype"/>
    <w:link w:val="Kop6"/>
    <w:uiPriority w:val="9"/>
    <w:semiHidden/>
    <w:rsid w:val="00B84076"/>
    <w:rPr>
      <w:rFonts w:eastAsiaTheme="majorEastAsia" w:cstheme="majorBidi"/>
      <w:i/>
      <w:iCs/>
      <w:color w:val="595959" w:themeColor="text1" w:themeTint="A6"/>
      <w:kern w:val="0"/>
      <w:sz w:val="22"/>
      <w:szCs w:val="22"/>
      <w14:ligatures w14:val="none"/>
    </w:rPr>
  </w:style>
  <w:style w:type="character" w:customStyle="1" w:styleId="Kop7Char">
    <w:name w:val="Kop 7 Char"/>
    <w:basedOn w:val="Standaardalinea-lettertype"/>
    <w:link w:val="Kop7"/>
    <w:uiPriority w:val="9"/>
    <w:semiHidden/>
    <w:rsid w:val="00B84076"/>
    <w:rPr>
      <w:rFonts w:eastAsiaTheme="majorEastAsia" w:cstheme="majorBidi"/>
      <w:color w:val="595959" w:themeColor="text1" w:themeTint="A6"/>
      <w:kern w:val="0"/>
      <w:sz w:val="22"/>
      <w:szCs w:val="22"/>
      <w14:ligatures w14:val="none"/>
    </w:rPr>
  </w:style>
  <w:style w:type="character" w:customStyle="1" w:styleId="Kop8Char">
    <w:name w:val="Kop 8 Char"/>
    <w:basedOn w:val="Standaardalinea-lettertype"/>
    <w:link w:val="Kop8"/>
    <w:uiPriority w:val="9"/>
    <w:semiHidden/>
    <w:rsid w:val="00B84076"/>
    <w:rPr>
      <w:rFonts w:eastAsiaTheme="majorEastAsia" w:cstheme="majorBidi"/>
      <w:i/>
      <w:iCs/>
      <w:color w:val="272727" w:themeColor="text1" w:themeTint="D8"/>
      <w:kern w:val="0"/>
      <w:sz w:val="22"/>
      <w:szCs w:val="22"/>
      <w14:ligatures w14:val="none"/>
    </w:rPr>
  </w:style>
  <w:style w:type="character" w:customStyle="1" w:styleId="Kop9Char">
    <w:name w:val="Kop 9 Char"/>
    <w:basedOn w:val="Standaardalinea-lettertype"/>
    <w:link w:val="Kop9"/>
    <w:uiPriority w:val="9"/>
    <w:semiHidden/>
    <w:rsid w:val="00B84076"/>
    <w:rPr>
      <w:rFonts w:eastAsiaTheme="majorEastAsia" w:cstheme="majorBidi"/>
      <w:color w:val="272727" w:themeColor="text1" w:themeTint="D8"/>
      <w:kern w:val="0"/>
      <w:sz w:val="22"/>
      <w:szCs w:val="22"/>
      <w14:ligatures w14:val="none"/>
    </w:rPr>
  </w:style>
  <w:style w:type="paragraph" w:styleId="Titel">
    <w:name w:val="Title"/>
    <w:basedOn w:val="Standaard"/>
    <w:next w:val="Standaard"/>
    <w:link w:val="TitelChar"/>
    <w:uiPriority w:val="10"/>
    <w:qFormat/>
    <w:rsid w:val="00D628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84076"/>
    <w:rPr>
      <w:rFonts w:asciiTheme="majorHAnsi" w:eastAsiaTheme="majorEastAsia" w:hAnsiTheme="majorHAnsi" w:cstheme="majorBidi"/>
      <w:spacing w:val="-10"/>
      <w:kern w:val="28"/>
      <w:sz w:val="56"/>
      <w:szCs w:val="56"/>
      <w14:ligatures w14:val="none"/>
    </w:rPr>
  </w:style>
  <w:style w:type="paragraph" w:styleId="Ondertitel">
    <w:name w:val="Subtitle"/>
    <w:basedOn w:val="Standaard"/>
    <w:next w:val="Standaard"/>
    <w:link w:val="OndertitelChar"/>
    <w:uiPriority w:val="11"/>
    <w:qFormat/>
    <w:rsid w:val="00D628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84076"/>
    <w:rPr>
      <w:rFonts w:eastAsiaTheme="majorEastAsia" w:cstheme="majorBidi"/>
      <w:color w:val="595959" w:themeColor="text1" w:themeTint="A6"/>
      <w:spacing w:val="15"/>
      <w:kern w:val="0"/>
      <w:sz w:val="28"/>
      <w:szCs w:val="28"/>
      <w14:ligatures w14:val="none"/>
    </w:rPr>
  </w:style>
  <w:style w:type="paragraph" w:styleId="Citaat">
    <w:name w:val="Quote"/>
    <w:basedOn w:val="Standaard"/>
    <w:next w:val="Standaard"/>
    <w:link w:val="CitaatChar"/>
    <w:uiPriority w:val="29"/>
    <w:qFormat/>
    <w:rsid w:val="00D628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84076"/>
    <w:rPr>
      <w:i/>
      <w:iCs/>
      <w:color w:val="404040" w:themeColor="text1" w:themeTint="BF"/>
      <w:kern w:val="0"/>
      <w:sz w:val="22"/>
      <w:szCs w:val="22"/>
      <w14:ligatures w14:val="none"/>
    </w:rPr>
  </w:style>
  <w:style w:type="paragraph" w:styleId="Lijstalinea">
    <w:name w:val="List Paragraph"/>
    <w:aliases w:val="Level1"/>
    <w:basedOn w:val="Standaard"/>
    <w:link w:val="LijstalineaChar"/>
    <w:uiPriority w:val="34"/>
    <w:qFormat/>
    <w:rsid w:val="00D628D4"/>
    <w:pPr>
      <w:ind w:left="720"/>
      <w:contextualSpacing/>
    </w:pPr>
  </w:style>
  <w:style w:type="character" w:styleId="Intensievebenadrukking">
    <w:name w:val="Intense Emphasis"/>
    <w:basedOn w:val="Standaardalinea-lettertype"/>
    <w:uiPriority w:val="21"/>
    <w:qFormat/>
    <w:rsid w:val="00D628D4"/>
    <w:rPr>
      <w:i/>
      <w:iCs/>
      <w:color w:val="0F4761" w:themeColor="accent1" w:themeShade="BF"/>
    </w:rPr>
  </w:style>
  <w:style w:type="paragraph" w:styleId="Duidelijkcitaat">
    <w:name w:val="Intense Quote"/>
    <w:basedOn w:val="Standaard"/>
    <w:next w:val="Standaard"/>
    <w:link w:val="DuidelijkcitaatChar"/>
    <w:uiPriority w:val="30"/>
    <w:qFormat/>
    <w:rsid w:val="00D628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84076"/>
    <w:rPr>
      <w:i/>
      <w:iCs/>
      <w:color w:val="0F4761" w:themeColor="accent1" w:themeShade="BF"/>
      <w:kern w:val="0"/>
      <w:sz w:val="22"/>
      <w:szCs w:val="22"/>
      <w14:ligatures w14:val="none"/>
    </w:rPr>
  </w:style>
  <w:style w:type="character" w:styleId="Intensieveverwijzing">
    <w:name w:val="Intense Reference"/>
    <w:basedOn w:val="Standaardalinea-lettertype"/>
    <w:uiPriority w:val="32"/>
    <w:qFormat/>
    <w:rsid w:val="00D628D4"/>
    <w:rPr>
      <w:b/>
      <w:bCs/>
      <w:smallCaps/>
      <w:color w:val="0F4761" w:themeColor="accent1" w:themeShade="BF"/>
      <w:spacing w:val="5"/>
    </w:rPr>
  </w:style>
  <w:style w:type="paragraph" w:styleId="Koptekst">
    <w:name w:val="header"/>
    <w:basedOn w:val="Standaard"/>
    <w:link w:val="KoptekstChar"/>
    <w:uiPriority w:val="99"/>
    <w:unhideWhenUsed/>
    <w:rsid w:val="00B8407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B84076"/>
    <w:rPr>
      <w:kern w:val="0"/>
      <w:sz w:val="22"/>
      <w:szCs w:val="22"/>
      <w14:ligatures w14:val="none"/>
    </w:rPr>
  </w:style>
  <w:style w:type="paragraph" w:styleId="Voettekst">
    <w:name w:val="footer"/>
    <w:basedOn w:val="Standaard"/>
    <w:link w:val="VoettekstChar"/>
    <w:uiPriority w:val="99"/>
    <w:unhideWhenUsed/>
    <w:rsid w:val="00B84076"/>
    <w:pPr>
      <w:tabs>
        <w:tab w:val="center" w:pos="4513"/>
        <w:tab w:val="right" w:pos="9026"/>
      </w:tabs>
      <w:spacing w:after="0" w:line="240" w:lineRule="auto"/>
    </w:pPr>
    <w:rPr>
      <w:sz w:val="18"/>
    </w:rPr>
  </w:style>
  <w:style w:type="character" w:customStyle="1" w:styleId="VoettekstChar">
    <w:name w:val="Voettekst Char"/>
    <w:basedOn w:val="Standaardalinea-lettertype"/>
    <w:link w:val="Voettekst"/>
    <w:uiPriority w:val="99"/>
    <w:rsid w:val="00B84076"/>
    <w:rPr>
      <w:kern w:val="0"/>
      <w:sz w:val="18"/>
      <w:szCs w:val="22"/>
      <w14:ligatures w14:val="none"/>
    </w:rPr>
  </w:style>
  <w:style w:type="paragraph" w:styleId="Geenafstand">
    <w:name w:val="No Spacing"/>
    <w:uiPriority w:val="1"/>
    <w:qFormat/>
    <w:rsid w:val="00D628D4"/>
    <w:pPr>
      <w:spacing w:after="0" w:line="240" w:lineRule="auto"/>
    </w:pPr>
    <w:rPr>
      <w:rFonts w:eastAsiaTheme="minorEastAsia"/>
      <w:kern w:val="0"/>
      <w:sz w:val="22"/>
      <w:szCs w:val="22"/>
      <w:lang w:val="en-US" w:eastAsia="zh-TW"/>
      <w14:ligatures w14:val="none"/>
    </w:rPr>
  </w:style>
  <w:style w:type="paragraph" w:styleId="Inhopg1">
    <w:name w:val="toc 1"/>
    <w:basedOn w:val="Standaard"/>
    <w:next w:val="Standaard"/>
    <w:autoRedefine/>
    <w:uiPriority w:val="39"/>
    <w:unhideWhenUsed/>
    <w:qFormat/>
    <w:rsid w:val="00D628D4"/>
    <w:pPr>
      <w:tabs>
        <w:tab w:val="left" w:pos="440"/>
        <w:tab w:val="right" w:leader="dot" w:pos="9607"/>
      </w:tabs>
      <w:spacing w:after="100" w:line="276" w:lineRule="auto"/>
      <w:ind w:left="425" w:hanging="283"/>
    </w:pPr>
    <w:rPr>
      <w:rFonts w:eastAsiaTheme="minorEastAsia"/>
      <w:lang w:eastAsia="zh-TW"/>
    </w:rPr>
  </w:style>
  <w:style w:type="character" w:styleId="Hyperlink">
    <w:name w:val="Hyperlink"/>
    <w:basedOn w:val="Standaardalinea-lettertype"/>
    <w:uiPriority w:val="99"/>
    <w:unhideWhenUsed/>
    <w:rsid w:val="00B84076"/>
    <w:rPr>
      <w:color w:val="467886" w:themeColor="hyperlink"/>
      <w:u w:val="single"/>
    </w:rPr>
  </w:style>
  <w:style w:type="character" w:customStyle="1" w:styleId="LijstalineaChar">
    <w:name w:val="Lijstalinea Char"/>
    <w:aliases w:val="Level1 Char"/>
    <w:link w:val="Lijstalinea"/>
    <w:uiPriority w:val="34"/>
    <w:rsid w:val="00B84076"/>
    <w:rPr>
      <w:kern w:val="0"/>
      <w:sz w:val="22"/>
      <w:szCs w:val="22"/>
      <w14:ligatures w14:val="none"/>
    </w:rPr>
  </w:style>
  <w:style w:type="paragraph" w:styleId="Inhopg2">
    <w:name w:val="toc 2"/>
    <w:basedOn w:val="Standaard"/>
    <w:next w:val="Standaard"/>
    <w:autoRedefine/>
    <w:uiPriority w:val="39"/>
    <w:unhideWhenUsed/>
    <w:rsid w:val="00D628D4"/>
    <w:pPr>
      <w:tabs>
        <w:tab w:val="right" w:leader="dot" w:pos="9038"/>
      </w:tabs>
      <w:spacing w:after="100" w:line="240" w:lineRule="auto"/>
      <w:ind w:left="220"/>
    </w:pPr>
  </w:style>
  <w:style w:type="paragraph" w:styleId="Revisie">
    <w:name w:val="Revision"/>
    <w:hidden/>
    <w:uiPriority w:val="99"/>
    <w:semiHidden/>
    <w:rsid w:val="00D628D4"/>
    <w:pPr>
      <w:spacing w:after="0" w:line="240" w:lineRule="auto"/>
    </w:pPr>
    <w:rPr>
      <w:kern w:val="0"/>
      <w:sz w:val="22"/>
      <w:szCs w:val="22"/>
      <w14:ligatures w14:val="none"/>
    </w:rPr>
  </w:style>
  <w:style w:type="character" w:styleId="Verwijzingopmerking">
    <w:name w:val="annotation reference"/>
    <w:basedOn w:val="Standaardalinea-lettertype"/>
    <w:uiPriority w:val="99"/>
    <w:semiHidden/>
    <w:unhideWhenUsed/>
    <w:rsid w:val="005F4F19"/>
    <w:rPr>
      <w:sz w:val="16"/>
      <w:szCs w:val="16"/>
    </w:rPr>
  </w:style>
  <w:style w:type="paragraph" w:styleId="Tekstopmerking">
    <w:name w:val="annotation text"/>
    <w:basedOn w:val="Standaard"/>
    <w:link w:val="TekstopmerkingChar"/>
    <w:uiPriority w:val="99"/>
    <w:unhideWhenUsed/>
    <w:rsid w:val="00D628D4"/>
    <w:pPr>
      <w:spacing w:line="240" w:lineRule="auto"/>
    </w:pPr>
    <w:rPr>
      <w:sz w:val="20"/>
      <w:szCs w:val="20"/>
    </w:rPr>
  </w:style>
  <w:style w:type="character" w:customStyle="1" w:styleId="TekstopmerkingChar">
    <w:name w:val="Tekst opmerking Char"/>
    <w:basedOn w:val="Standaardalinea-lettertype"/>
    <w:link w:val="Tekstopmerking"/>
    <w:uiPriority w:val="99"/>
    <w:rsid w:val="005F4F19"/>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5F4F19"/>
    <w:rPr>
      <w:b/>
      <w:bCs/>
    </w:rPr>
  </w:style>
  <w:style w:type="character" w:customStyle="1" w:styleId="OnderwerpvanopmerkingChar">
    <w:name w:val="Onderwerp van opmerking Char"/>
    <w:basedOn w:val="TekstopmerkingChar"/>
    <w:link w:val="Onderwerpvanopmerking"/>
    <w:uiPriority w:val="99"/>
    <w:semiHidden/>
    <w:rsid w:val="005F4F19"/>
    <w:rPr>
      <w:b/>
      <w:bCs/>
      <w:kern w:val="0"/>
      <w:sz w:val="20"/>
      <w:szCs w:val="20"/>
      <w14:ligatures w14:val="none"/>
    </w:rPr>
  </w:style>
  <w:style w:type="character" w:styleId="Onopgelostemelding">
    <w:name w:val="Unresolved Mention"/>
    <w:basedOn w:val="Standaardalinea-lettertype"/>
    <w:uiPriority w:val="99"/>
    <w:semiHidden/>
    <w:unhideWhenUsed/>
    <w:rsid w:val="000537DC"/>
    <w:rPr>
      <w:color w:val="605E5C"/>
      <w:shd w:val="clear" w:color="auto" w:fill="E1DFDD"/>
    </w:rPr>
  </w:style>
  <w:style w:type="character" w:styleId="GevolgdeHyperlink">
    <w:name w:val="FollowedHyperlink"/>
    <w:basedOn w:val="Standaardalinea-lettertype"/>
    <w:uiPriority w:val="99"/>
    <w:semiHidden/>
    <w:unhideWhenUsed/>
    <w:rsid w:val="00375E8F"/>
    <w:rPr>
      <w:color w:val="96607D" w:themeColor="followedHyperlink"/>
      <w:u w:val="single"/>
    </w:rPr>
  </w:style>
  <w:style w:type="paragraph" w:styleId="Kopvaninhoudsopgave">
    <w:name w:val="TOC Heading"/>
    <w:basedOn w:val="Kop1"/>
    <w:next w:val="Standaard"/>
    <w:uiPriority w:val="39"/>
    <w:unhideWhenUsed/>
    <w:qFormat/>
    <w:rsid w:val="00D628D4"/>
    <w:pPr>
      <w:spacing w:before="240" w:after="0"/>
      <w:outlineLvl w:val="9"/>
    </w:pPr>
    <w:rPr>
      <w:sz w:val="32"/>
      <w:szCs w:val="32"/>
      <w:lang w:eastAsia="nl-NL"/>
    </w:rPr>
  </w:style>
  <w:style w:type="paragraph" w:styleId="Inhopg3">
    <w:name w:val="toc 3"/>
    <w:basedOn w:val="Standaard"/>
    <w:next w:val="Standaard"/>
    <w:autoRedefine/>
    <w:uiPriority w:val="39"/>
    <w:unhideWhenUsed/>
    <w:rsid w:val="00D628D4"/>
    <w:pPr>
      <w:spacing w:after="100"/>
      <w:ind w:left="440"/>
    </w:pPr>
    <w:rPr>
      <w:rFonts w:eastAsiaTheme="minorEastAsia" w:cs="Times New Roman"/>
      <w:lang w:eastAsia="nl-NL"/>
    </w:rPr>
  </w:style>
  <w:style w:type="character" w:styleId="Nadruk">
    <w:name w:val="Emphasis"/>
    <w:basedOn w:val="Standaardalinea-lettertype"/>
    <w:uiPriority w:val="20"/>
    <w:qFormat/>
    <w:rsid w:val="00D628D4"/>
    <w:rPr>
      <w:i/>
      <w:iCs/>
    </w:rPr>
  </w:style>
  <w:style w:type="paragraph" w:customStyle="1" w:styleId="Default">
    <w:name w:val="Default"/>
    <w:rsid w:val="00D628D4"/>
    <w:pPr>
      <w:autoSpaceDE w:val="0"/>
      <w:autoSpaceDN w:val="0"/>
      <w:adjustRightInd w:val="0"/>
      <w:spacing w:after="0" w:line="240" w:lineRule="auto"/>
    </w:pPr>
    <w:rPr>
      <w:rFonts w:ascii="Verdana" w:hAnsi="Verdana" w:cs="Verdana"/>
      <w:color w:val="000000"/>
      <w:kern w:val="0"/>
      <w14:ligatures w14:val="none"/>
    </w:rPr>
  </w:style>
  <w:style w:type="paragraph" w:customStyle="1" w:styleId="BijlageHeading1">
    <w:name w:val="BijlageHeading 1"/>
    <w:basedOn w:val="Standaard"/>
    <w:next w:val="Standaard"/>
    <w:autoRedefine/>
    <w:qFormat/>
    <w:rsid w:val="00D628D4"/>
    <w:pPr>
      <w:keepNext/>
      <w:spacing w:before="240" w:after="60" w:line="240" w:lineRule="auto"/>
      <w:ind w:left="720" w:hanging="720"/>
      <w:outlineLvl w:val="0"/>
    </w:pPr>
    <w:rPr>
      <w:b/>
      <w:color w:val="3A7C22" w:themeColor="accent6" w:themeShade="BF"/>
      <w:kern w:val="32"/>
    </w:rPr>
  </w:style>
  <w:style w:type="paragraph" w:customStyle="1" w:styleId="BijlageHeading2">
    <w:name w:val="BijlageHeading 2"/>
    <w:basedOn w:val="BijlageHeading1"/>
    <w:next w:val="Standaard"/>
    <w:qFormat/>
    <w:rsid w:val="00D628D4"/>
    <w:pPr>
      <w:numPr>
        <w:ilvl w:val="1"/>
      </w:numPr>
      <w:ind w:left="720" w:hanging="720"/>
      <w:outlineLvl w:val="1"/>
    </w:pPr>
  </w:style>
  <w:style w:type="paragraph" w:customStyle="1" w:styleId="BijlageHeading3">
    <w:name w:val="BijlageHeading 3"/>
    <w:basedOn w:val="BijlageHeading1"/>
    <w:next w:val="Standaard"/>
    <w:qFormat/>
    <w:rsid w:val="00D628D4"/>
    <w:pPr>
      <w:numPr>
        <w:ilvl w:val="2"/>
      </w:numPr>
      <w:ind w:left="720" w:hanging="720"/>
      <w:outlineLvl w:val="2"/>
    </w:pPr>
  </w:style>
  <w:style w:type="paragraph" w:customStyle="1" w:styleId="BijlageHeading4">
    <w:name w:val="BijlageHeading 4"/>
    <w:basedOn w:val="BijlageHeading1"/>
    <w:next w:val="Standaard"/>
    <w:rsid w:val="00D628D4"/>
    <w:pPr>
      <w:numPr>
        <w:ilvl w:val="3"/>
      </w:numPr>
      <w:ind w:left="720" w:hanging="720"/>
      <w:outlineLvl w:val="3"/>
    </w:pPr>
    <w:rPr>
      <w:rFonts w:ascii="EYInterstate Light" w:hAnsi="EYInterstate Light"/>
    </w:rPr>
  </w:style>
  <w:style w:type="character" w:styleId="Voetnootmarkering">
    <w:name w:val="footnote reference"/>
    <w:basedOn w:val="Standaardalinea-lettertype"/>
    <w:uiPriority w:val="99"/>
    <w:rsid w:val="00D628D4"/>
    <w:rPr>
      <w:rFonts w:ascii="EYInterstate Light" w:hAnsi="EYInterstate Light"/>
      <w:position w:val="6"/>
      <w:sz w:val="14"/>
    </w:rPr>
  </w:style>
  <w:style w:type="paragraph" w:styleId="Voetnoottekst">
    <w:name w:val="footnote text"/>
    <w:basedOn w:val="Standaard"/>
    <w:link w:val="VoetnoottekstChar"/>
    <w:uiPriority w:val="99"/>
    <w:rsid w:val="00D628D4"/>
    <w:pPr>
      <w:spacing w:after="120" w:line="240" w:lineRule="auto"/>
      <w:ind w:left="480" w:hanging="480"/>
    </w:pPr>
    <w:rPr>
      <w:rFonts w:ascii="EYInterstate Light" w:hAnsi="EYInterstate Light"/>
      <w:kern w:val="12"/>
      <w:sz w:val="16"/>
    </w:rPr>
  </w:style>
  <w:style w:type="character" w:customStyle="1" w:styleId="VoetnoottekstChar">
    <w:name w:val="Voetnoottekst Char"/>
    <w:basedOn w:val="Standaardalinea-lettertype"/>
    <w:link w:val="Voetnoottekst"/>
    <w:uiPriority w:val="99"/>
    <w:rsid w:val="00D628D4"/>
    <w:rPr>
      <w:rFonts w:ascii="EYInterstate Light" w:hAnsi="EYInterstate Light"/>
      <w:kern w:val="12"/>
      <w:sz w:val="16"/>
      <w:szCs w:val="22"/>
      <w14:ligatures w14:val="none"/>
    </w:rPr>
  </w:style>
  <w:style w:type="paragraph" w:customStyle="1" w:styleId="PGB">
    <w:name w:val="PGB"/>
    <w:basedOn w:val="BijlageHeading1"/>
    <w:link w:val="PGBChar"/>
    <w:qFormat/>
    <w:rsid w:val="00D628D4"/>
    <w:pPr>
      <w:numPr>
        <w:numId w:val="3"/>
      </w:numPr>
    </w:pPr>
  </w:style>
  <w:style w:type="character" w:customStyle="1" w:styleId="PGBChar">
    <w:name w:val="PGB Char"/>
    <w:basedOn w:val="Standaardalinea-lettertype"/>
    <w:link w:val="PGB"/>
    <w:rsid w:val="00D628D4"/>
    <w:rPr>
      <w:b/>
      <w:color w:val="3A7C22" w:themeColor="accent6" w:themeShade="BF"/>
      <w:kern w:val="32"/>
      <w:sz w:val="22"/>
      <w:szCs w:val="22"/>
      <w14:ligatures w14:val="none"/>
    </w:rPr>
  </w:style>
  <w:style w:type="paragraph" w:styleId="Ballontekst">
    <w:name w:val="Balloon Text"/>
    <w:basedOn w:val="Standaard"/>
    <w:link w:val="BallontekstChar"/>
    <w:uiPriority w:val="99"/>
    <w:semiHidden/>
    <w:unhideWhenUsed/>
    <w:rsid w:val="00D628D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628D4"/>
    <w:rPr>
      <w:rFonts w:ascii="Segoe UI" w:hAnsi="Segoe UI" w:cs="Segoe UI"/>
      <w:kern w:val="0"/>
      <w:sz w:val="18"/>
      <w:szCs w:val="18"/>
      <w14:ligatures w14:val="none"/>
    </w:rPr>
  </w:style>
  <w:style w:type="numbering" w:styleId="Artikelsectie">
    <w:name w:val="Outline List 3"/>
    <w:basedOn w:val="Geenlijst"/>
    <w:rsid w:val="00D628D4"/>
    <w:pPr>
      <w:numPr>
        <w:numId w:val="9"/>
      </w:numPr>
    </w:pPr>
  </w:style>
  <w:style w:type="paragraph" w:customStyle="1" w:styleId="lid">
    <w:name w:val="lid"/>
    <w:basedOn w:val="Standaard"/>
    <w:rsid w:val="00D628D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dnr">
    <w:name w:val="lidnr"/>
    <w:basedOn w:val="Standaardalinea-lettertype"/>
    <w:rsid w:val="00D628D4"/>
  </w:style>
  <w:style w:type="table" w:styleId="Tabelraster">
    <w:name w:val="Table Grid"/>
    <w:basedOn w:val="Standaardtabel"/>
    <w:uiPriority w:val="59"/>
    <w:rsid w:val="00D628D4"/>
    <w:pPr>
      <w:spacing w:after="200" w:line="276" w:lineRule="auto"/>
    </w:pPr>
    <w:rPr>
      <w:rFonts w:eastAsiaTheme="minorEastAsia"/>
      <w:kern w:val="0"/>
      <w:sz w:val="22"/>
      <w:szCs w:val="22"/>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semiHidden/>
    <w:unhideWhenUsed/>
    <w:qFormat/>
    <w:rsid w:val="00D628D4"/>
    <w:pPr>
      <w:spacing w:after="0" w:line="240" w:lineRule="auto"/>
      <w:jc w:val="both"/>
    </w:pPr>
    <w:rPr>
      <w:rFonts w:ascii="Lucida Sans" w:eastAsiaTheme="minorEastAsia" w:hAnsi="Lucida Sans"/>
      <w:b/>
      <w:bCs/>
      <w:color w:val="156082" w:themeColor="accent1"/>
      <w:sz w:val="18"/>
      <w:szCs w:val="18"/>
      <w:lang w:eastAsia="nl-NL"/>
    </w:rPr>
  </w:style>
  <w:style w:type="character" w:styleId="Zwaar">
    <w:name w:val="Strong"/>
    <w:basedOn w:val="Standaardalinea-lettertype"/>
    <w:uiPriority w:val="22"/>
    <w:qFormat/>
    <w:rsid w:val="00D628D4"/>
    <w:rPr>
      <w:b/>
      <w:bCs/>
    </w:rPr>
  </w:style>
  <w:style w:type="character" w:styleId="Subtielebenadrukking">
    <w:name w:val="Subtle Emphasis"/>
    <w:basedOn w:val="Standaardalinea-lettertype"/>
    <w:uiPriority w:val="19"/>
    <w:qFormat/>
    <w:rsid w:val="00D628D4"/>
    <w:rPr>
      <w:i/>
      <w:iCs/>
      <w:color w:val="808080" w:themeColor="text1" w:themeTint="7F"/>
    </w:rPr>
  </w:style>
  <w:style w:type="character" w:styleId="Subtieleverwijzing">
    <w:name w:val="Subtle Reference"/>
    <w:basedOn w:val="Standaardalinea-lettertype"/>
    <w:uiPriority w:val="31"/>
    <w:qFormat/>
    <w:rsid w:val="00D628D4"/>
    <w:rPr>
      <w:smallCaps/>
      <w:color w:val="E97132" w:themeColor="accent2"/>
      <w:u w:val="single"/>
    </w:rPr>
  </w:style>
  <w:style w:type="character" w:styleId="Titelvanboek">
    <w:name w:val="Book Title"/>
    <w:basedOn w:val="Standaardalinea-lettertype"/>
    <w:uiPriority w:val="33"/>
    <w:qFormat/>
    <w:rsid w:val="00D628D4"/>
    <w:rPr>
      <w:b/>
      <w:bCs/>
      <w:smallCaps/>
      <w:spacing w:val="5"/>
    </w:rPr>
  </w:style>
  <w:style w:type="paragraph" w:customStyle="1" w:styleId="al">
    <w:name w:val="al"/>
    <w:basedOn w:val="Standaard"/>
    <w:rsid w:val="00D628D4"/>
    <w:pPr>
      <w:spacing w:before="100" w:beforeAutospacing="1" w:after="100" w:afterAutospacing="1" w:line="240" w:lineRule="auto"/>
      <w:jc w:val="both"/>
    </w:pPr>
    <w:rPr>
      <w:rFonts w:ascii="Times New Roman" w:eastAsia="Times New Roman" w:hAnsi="Times New Roman" w:cs="Times New Roman"/>
      <w:sz w:val="24"/>
      <w:szCs w:val="24"/>
      <w:lang w:eastAsia="nl-NL"/>
    </w:rPr>
  </w:style>
  <w:style w:type="paragraph" w:styleId="Eindnoottekst">
    <w:name w:val="endnote text"/>
    <w:basedOn w:val="Standaard"/>
    <w:link w:val="EindnoottekstChar"/>
    <w:uiPriority w:val="99"/>
    <w:semiHidden/>
    <w:unhideWhenUsed/>
    <w:rsid w:val="00D628D4"/>
    <w:pPr>
      <w:spacing w:after="0" w:line="240" w:lineRule="auto"/>
      <w:jc w:val="both"/>
    </w:pPr>
    <w:rPr>
      <w:rFonts w:ascii="Lucida Sans" w:eastAsiaTheme="minorEastAsia" w:hAnsi="Lucida Sans"/>
      <w:sz w:val="20"/>
      <w:szCs w:val="20"/>
      <w:lang w:eastAsia="nl-NL"/>
    </w:rPr>
  </w:style>
  <w:style w:type="character" w:customStyle="1" w:styleId="EindnoottekstChar">
    <w:name w:val="Eindnoottekst Char"/>
    <w:basedOn w:val="Standaardalinea-lettertype"/>
    <w:link w:val="Eindnoottekst"/>
    <w:uiPriority w:val="99"/>
    <w:semiHidden/>
    <w:rsid w:val="00D628D4"/>
    <w:rPr>
      <w:rFonts w:ascii="Lucida Sans" w:eastAsiaTheme="minorEastAsia" w:hAnsi="Lucida Sans"/>
      <w:kern w:val="0"/>
      <w:sz w:val="20"/>
      <w:szCs w:val="20"/>
      <w:lang w:eastAsia="nl-NL"/>
      <w14:ligatures w14:val="none"/>
    </w:rPr>
  </w:style>
  <w:style w:type="character" w:styleId="Eindnootmarkering">
    <w:name w:val="endnote reference"/>
    <w:basedOn w:val="Standaardalinea-lettertype"/>
    <w:uiPriority w:val="99"/>
    <w:semiHidden/>
    <w:unhideWhenUsed/>
    <w:rsid w:val="00D628D4"/>
    <w:rPr>
      <w:vertAlign w:val="superscript"/>
    </w:rPr>
  </w:style>
  <w:style w:type="table" w:styleId="Gemiddeldearcering1-accent1">
    <w:name w:val="Medium Shading 1 Accent 1"/>
    <w:basedOn w:val="Standaardtabel"/>
    <w:uiPriority w:val="63"/>
    <w:rsid w:val="00D628D4"/>
    <w:pPr>
      <w:spacing w:after="0" w:line="240" w:lineRule="auto"/>
    </w:pPr>
    <w:rPr>
      <w:rFonts w:eastAsiaTheme="minorEastAsia"/>
      <w:kern w:val="0"/>
      <w:sz w:val="22"/>
      <w:szCs w:val="22"/>
      <w:lang w:eastAsia="nl-NL"/>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paragraph" w:styleId="Normaalweb">
    <w:name w:val="Normal (Web)"/>
    <w:basedOn w:val="Standaard"/>
    <w:uiPriority w:val="99"/>
    <w:semiHidden/>
    <w:unhideWhenUsed/>
    <w:rsid w:val="00D628D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Tekstvantijdelijkeaanduiding">
    <w:name w:val="Placeholder Text"/>
    <w:basedOn w:val="Standaardalinea-lettertype"/>
    <w:uiPriority w:val="99"/>
    <w:semiHidden/>
    <w:rsid w:val="00D628D4"/>
    <w:rPr>
      <w:color w:val="808080"/>
    </w:rPr>
  </w:style>
  <w:style w:type="character" w:customStyle="1" w:styleId="Stijl-Lucida">
    <w:name w:val="Stijl-Lucida"/>
    <w:basedOn w:val="Standaardalinea-lettertype"/>
    <w:uiPriority w:val="1"/>
    <w:rsid w:val="00D628D4"/>
    <w:rPr>
      <w:rFonts w:ascii="Lucida Sans" w:hAnsi="Lucida Sans" w:hint="default"/>
      <w:sz w:val="18"/>
    </w:rPr>
  </w:style>
  <w:style w:type="paragraph" w:customStyle="1" w:styleId="mnone">
    <w:name w:val="mnone"/>
    <w:basedOn w:val="Standaard"/>
    <w:rsid w:val="00D628D4"/>
    <w:pPr>
      <w:spacing w:before="100" w:beforeAutospacing="1" w:after="100" w:afterAutospacing="1" w:line="240" w:lineRule="auto"/>
    </w:pPr>
    <w:rPr>
      <w:rFonts w:ascii="Times New Roman" w:eastAsia="Times New Roman" w:hAnsi="Times New Roman" w:cs="Times New Roman"/>
      <w:sz w:val="24"/>
      <w:szCs w:val="24"/>
      <w:lang w:eastAsia="nl-NL"/>
    </w:rPr>
  </w:style>
  <w:style w:type="table" w:styleId="Lijsttabel4-Accent6">
    <w:name w:val="List Table 4 Accent 6"/>
    <w:basedOn w:val="Standaardtabel"/>
    <w:uiPriority w:val="49"/>
    <w:rsid w:val="00D628D4"/>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4-Accent3">
    <w:name w:val="List Table 4 Accent 3"/>
    <w:basedOn w:val="Standaardtabel"/>
    <w:uiPriority w:val="49"/>
    <w:rsid w:val="00D628D4"/>
    <w:pPr>
      <w:spacing w:after="0" w:line="240" w:lineRule="auto"/>
    </w:pPr>
    <w:rPr>
      <w:rFonts w:eastAsiaTheme="minorEastAsia"/>
      <w:kern w:val="0"/>
      <w:sz w:val="22"/>
      <w:szCs w:val="22"/>
      <w:lang w:eastAsia="nl-NL"/>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310974">
      <w:bodyDiv w:val="1"/>
      <w:marLeft w:val="0"/>
      <w:marRight w:val="0"/>
      <w:marTop w:val="0"/>
      <w:marBottom w:val="0"/>
      <w:divBdr>
        <w:top w:val="none" w:sz="0" w:space="0" w:color="auto"/>
        <w:left w:val="none" w:sz="0" w:space="0" w:color="auto"/>
        <w:bottom w:val="none" w:sz="0" w:space="0" w:color="auto"/>
        <w:right w:val="none" w:sz="0" w:space="0" w:color="auto"/>
      </w:divBdr>
    </w:div>
    <w:div w:id="537741239">
      <w:bodyDiv w:val="1"/>
      <w:marLeft w:val="0"/>
      <w:marRight w:val="0"/>
      <w:marTop w:val="0"/>
      <w:marBottom w:val="0"/>
      <w:divBdr>
        <w:top w:val="none" w:sz="0" w:space="0" w:color="auto"/>
        <w:left w:val="none" w:sz="0" w:space="0" w:color="auto"/>
        <w:bottom w:val="none" w:sz="0" w:space="0" w:color="auto"/>
        <w:right w:val="none" w:sz="0" w:space="0" w:color="auto"/>
      </w:divBdr>
    </w:div>
    <w:div w:id="888419356">
      <w:bodyDiv w:val="1"/>
      <w:marLeft w:val="0"/>
      <w:marRight w:val="0"/>
      <w:marTop w:val="0"/>
      <w:marBottom w:val="0"/>
      <w:divBdr>
        <w:top w:val="none" w:sz="0" w:space="0" w:color="auto"/>
        <w:left w:val="none" w:sz="0" w:space="0" w:color="auto"/>
        <w:bottom w:val="none" w:sz="0" w:space="0" w:color="auto"/>
        <w:right w:val="none" w:sz="0" w:space="0" w:color="auto"/>
      </w:divBdr>
      <w:divsChild>
        <w:div w:id="183833240">
          <w:marLeft w:val="0"/>
          <w:marRight w:val="0"/>
          <w:marTop w:val="0"/>
          <w:marBottom w:val="0"/>
          <w:divBdr>
            <w:top w:val="none" w:sz="0" w:space="0" w:color="auto"/>
            <w:left w:val="none" w:sz="0" w:space="0" w:color="auto"/>
            <w:bottom w:val="none" w:sz="0" w:space="0" w:color="auto"/>
            <w:right w:val="none" w:sz="0" w:space="0" w:color="auto"/>
          </w:divBdr>
        </w:div>
        <w:div w:id="262879935">
          <w:marLeft w:val="0"/>
          <w:marRight w:val="0"/>
          <w:marTop w:val="0"/>
          <w:marBottom w:val="0"/>
          <w:divBdr>
            <w:top w:val="none" w:sz="0" w:space="0" w:color="auto"/>
            <w:left w:val="none" w:sz="0" w:space="0" w:color="auto"/>
            <w:bottom w:val="none" w:sz="0" w:space="0" w:color="auto"/>
            <w:right w:val="none" w:sz="0" w:space="0" w:color="auto"/>
          </w:divBdr>
        </w:div>
        <w:div w:id="951205109">
          <w:marLeft w:val="0"/>
          <w:marRight w:val="0"/>
          <w:marTop w:val="0"/>
          <w:marBottom w:val="0"/>
          <w:divBdr>
            <w:top w:val="none" w:sz="0" w:space="0" w:color="auto"/>
            <w:left w:val="none" w:sz="0" w:space="0" w:color="auto"/>
            <w:bottom w:val="none" w:sz="0" w:space="0" w:color="auto"/>
            <w:right w:val="none" w:sz="0" w:space="0" w:color="auto"/>
          </w:divBdr>
        </w:div>
        <w:div w:id="1496536371">
          <w:marLeft w:val="0"/>
          <w:marRight w:val="0"/>
          <w:marTop w:val="0"/>
          <w:marBottom w:val="0"/>
          <w:divBdr>
            <w:top w:val="none" w:sz="0" w:space="0" w:color="auto"/>
            <w:left w:val="none" w:sz="0" w:space="0" w:color="auto"/>
            <w:bottom w:val="none" w:sz="0" w:space="0" w:color="auto"/>
            <w:right w:val="none" w:sz="0" w:space="0" w:color="auto"/>
          </w:divBdr>
        </w:div>
        <w:div w:id="1739202800">
          <w:marLeft w:val="0"/>
          <w:marRight w:val="0"/>
          <w:marTop w:val="0"/>
          <w:marBottom w:val="0"/>
          <w:divBdr>
            <w:top w:val="none" w:sz="0" w:space="0" w:color="auto"/>
            <w:left w:val="none" w:sz="0" w:space="0" w:color="auto"/>
            <w:bottom w:val="none" w:sz="0" w:space="0" w:color="auto"/>
            <w:right w:val="none" w:sz="0" w:space="0" w:color="auto"/>
          </w:divBdr>
        </w:div>
        <w:div w:id="1989170149">
          <w:marLeft w:val="0"/>
          <w:marRight w:val="0"/>
          <w:marTop w:val="0"/>
          <w:marBottom w:val="0"/>
          <w:divBdr>
            <w:top w:val="none" w:sz="0" w:space="0" w:color="auto"/>
            <w:left w:val="none" w:sz="0" w:space="0" w:color="auto"/>
            <w:bottom w:val="none" w:sz="0" w:space="0" w:color="auto"/>
            <w:right w:val="none" w:sz="0" w:space="0" w:color="auto"/>
          </w:divBdr>
        </w:div>
      </w:divsChild>
    </w:div>
    <w:div w:id="944506958">
      <w:bodyDiv w:val="1"/>
      <w:marLeft w:val="0"/>
      <w:marRight w:val="0"/>
      <w:marTop w:val="0"/>
      <w:marBottom w:val="0"/>
      <w:divBdr>
        <w:top w:val="none" w:sz="0" w:space="0" w:color="auto"/>
        <w:left w:val="none" w:sz="0" w:space="0" w:color="auto"/>
        <w:bottom w:val="none" w:sz="0" w:space="0" w:color="auto"/>
        <w:right w:val="none" w:sz="0" w:space="0" w:color="auto"/>
      </w:divBdr>
      <w:divsChild>
        <w:div w:id="735012446">
          <w:marLeft w:val="0"/>
          <w:marRight w:val="0"/>
          <w:marTop w:val="0"/>
          <w:marBottom w:val="0"/>
          <w:divBdr>
            <w:top w:val="none" w:sz="0" w:space="0" w:color="auto"/>
            <w:left w:val="none" w:sz="0" w:space="0" w:color="auto"/>
            <w:bottom w:val="none" w:sz="0" w:space="0" w:color="auto"/>
            <w:right w:val="none" w:sz="0" w:space="0" w:color="auto"/>
          </w:divBdr>
          <w:divsChild>
            <w:div w:id="37749260">
              <w:marLeft w:val="0"/>
              <w:marRight w:val="0"/>
              <w:marTop w:val="0"/>
              <w:marBottom w:val="0"/>
              <w:divBdr>
                <w:top w:val="none" w:sz="0" w:space="0" w:color="auto"/>
                <w:left w:val="none" w:sz="0" w:space="0" w:color="auto"/>
                <w:bottom w:val="none" w:sz="0" w:space="0" w:color="auto"/>
                <w:right w:val="none" w:sz="0" w:space="0" w:color="auto"/>
              </w:divBdr>
            </w:div>
            <w:div w:id="1426416021">
              <w:marLeft w:val="0"/>
              <w:marRight w:val="0"/>
              <w:marTop w:val="0"/>
              <w:marBottom w:val="0"/>
              <w:divBdr>
                <w:top w:val="none" w:sz="0" w:space="0" w:color="auto"/>
                <w:left w:val="none" w:sz="0" w:space="0" w:color="auto"/>
                <w:bottom w:val="none" w:sz="0" w:space="0" w:color="auto"/>
                <w:right w:val="none" w:sz="0" w:space="0" w:color="auto"/>
              </w:divBdr>
            </w:div>
          </w:divsChild>
        </w:div>
        <w:div w:id="68887769">
          <w:marLeft w:val="0"/>
          <w:marRight w:val="0"/>
          <w:marTop w:val="0"/>
          <w:marBottom w:val="0"/>
          <w:divBdr>
            <w:top w:val="none" w:sz="0" w:space="0" w:color="auto"/>
            <w:left w:val="none" w:sz="0" w:space="0" w:color="auto"/>
            <w:bottom w:val="none" w:sz="0" w:space="0" w:color="auto"/>
            <w:right w:val="none" w:sz="0" w:space="0" w:color="auto"/>
          </w:divBdr>
        </w:div>
        <w:div w:id="639848297">
          <w:marLeft w:val="0"/>
          <w:marRight w:val="0"/>
          <w:marTop w:val="0"/>
          <w:marBottom w:val="0"/>
          <w:divBdr>
            <w:top w:val="none" w:sz="0" w:space="0" w:color="auto"/>
            <w:left w:val="none" w:sz="0" w:space="0" w:color="auto"/>
            <w:bottom w:val="none" w:sz="0" w:space="0" w:color="auto"/>
            <w:right w:val="none" w:sz="0" w:space="0" w:color="auto"/>
          </w:divBdr>
        </w:div>
        <w:div w:id="682367236">
          <w:marLeft w:val="0"/>
          <w:marRight w:val="0"/>
          <w:marTop w:val="0"/>
          <w:marBottom w:val="0"/>
          <w:divBdr>
            <w:top w:val="none" w:sz="0" w:space="0" w:color="auto"/>
            <w:left w:val="none" w:sz="0" w:space="0" w:color="auto"/>
            <w:bottom w:val="none" w:sz="0" w:space="0" w:color="auto"/>
            <w:right w:val="none" w:sz="0" w:space="0" w:color="auto"/>
          </w:divBdr>
          <w:divsChild>
            <w:div w:id="946044867">
              <w:marLeft w:val="0"/>
              <w:marRight w:val="0"/>
              <w:marTop w:val="0"/>
              <w:marBottom w:val="0"/>
              <w:divBdr>
                <w:top w:val="none" w:sz="0" w:space="0" w:color="auto"/>
                <w:left w:val="none" w:sz="0" w:space="0" w:color="auto"/>
                <w:bottom w:val="none" w:sz="0" w:space="0" w:color="auto"/>
                <w:right w:val="none" w:sz="0" w:space="0" w:color="auto"/>
              </w:divBdr>
            </w:div>
            <w:div w:id="1721855582">
              <w:marLeft w:val="0"/>
              <w:marRight w:val="0"/>
              <w:marTop w:val="0"/>
              <w:marBottom w:val="0"/>
              <w:divBdr>
                <w:top w:val="none" w:sz="0" w:space="0" w:color="auto"/>
                <w:left w:val="none" w:sz="0" w:space="0" w:color="auto"/>
                <w:bottom w:val="none" w:sz="0" w:space="0" w:color="auto"/>
                <w:right w:val="none" w:sz="0" w:space="0" w:color="auto"/>
              </w:divBdr>
            </w:div>
            <w:div w:id="2017532657">
              <w:marLeft w:val="0"/>
              <w:marRight w:val="0"/>
              <w:marTop w:val="0"/>
              <w:marBottom w:val="0"/>
              <w:divBdr>
                <w:top w:val="none" w:sz="0" w:space="0" w:color="auto"/>
                <w:left w:val="none" w:sz="0" w:space="0" w:color="auto"/>
                <w:bottom w:val="none" w:sz="0" w:space="0" w:color="auto"/>
                <w:right w:val="none" w:sz="0" w:space="0" w:color="auto"/>
              </w:divBdr>
            </w:div>
          </w:divsChild>
        </w:div>
        <w:div w:id="767769542">
          <w:marLeft w:val="0"/>
          <w:marRight w:val="0"/>
          <w:marTop w:val="0"/>
          <w:marBottom w:val="0"/>
          <w:divBdr>
            <w:top w:val="none" w:sz="0" w:space="0" w:color="auto"/>
            <w:left w:val="none" w:sz="0" w:space="0" w:color="auto"/>
            <w:bottom w:val="none" w:sz="0" w:space="0" w:color="auto"/>
            <w:right w:val="none" w:sz="0" w:space="0" w:color="auto"/>
          </w:divBdr>
        </w:div>
      </w:divsChild>
    </w:div>
    <w:div w:id="183206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pensioenfondspgb.nl/deelnemers/service-contact-deelnemers/wij-luisteren-graag/" TargetMode="External"/><Relationship Id="rId2" Type="http://schemas.openxmlformats.org/officeDocument/2006/relationships/customXml" Target="../customXml/item2.xml"/><Relationship Id="rId16" Type="http://schemas.openxmlformats.org/officeDocument/2006/relationships/hyperlink" Target="https://www.pensioenfondspgb.nl/over-pensioenfonds-pgb/service--contact/ombudsma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geschilleninstantiepensioenfondsen.n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ensioenfondspgb.nl/globalassets/pdfs/reglementen/2025/reglement-klachtencommissie-2025.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f5f80a-5e6e-4b15-9a68-54a4ed5b5222">
      <Terms xmlns="http://schemas.microsoft.com/office/infopath/2007/PartnerControls"/>
    </lcf76f155ced4ddcb4097134ff3c332f>
    <TaxCatchAll xmlns="aaa2c57a-7f0d-43bf-a55e-6e1fa38c941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02C405DE2A414D9388A5C0AEEDEA12" ma:contentTypeVersion="18" ma:contentTypeDescription="Een nieuw document maken." ma:contentTypeScope="" ma:versionID="74223384f4fb9b27589522d12e8735da">
  <xsd:schema xmlns:xsd="http://www.w3.org/2001/XMLSchema" xmlns:xs="http://www.w3.org/2001/XMLSchema" xmlns:p="http://schemas.microsoft.com/office/2006/metadata/properties" xmlns:ns2="6ef5f80a-5e6e-4b15-9a68-54a4ed5b5222" xmlns:ns3="aaa2c57a-7f0d-43bf-a55e-6e1fa38c941c" targetNamespace="http://schemas.microsoft.com/office/2006/metadata/properties" ma:root="true" ma:fieldsID="fbb2971268061440fdcecdb968a7a595" ns2:_="" ns3:_="">
    <xsd:import namespace="6ef5f80a-5e6e-4b15-9a68-54a4ed5b5222"/>
    <xsd:import namespace="aaa2c57a-7f0d-43bf-a55e-6e1fa38c94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5f80a-5e6e-4b15-9a68-54a4ed5b52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f460ac8-753f-4f1f-bd83-cce4c9d194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a2c57a-7f0d-43bf-a55e-6e1fa38c941c"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350086a-f66a-4b91-8073-a52bca744398}" ma:internalName="TaxCatchAll" ma:showField="CatchAllData" ma:web="aaa2c57a-7f0d-43bf-a55e-6e1fa38c94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13D1B-FA25-45ED-B62B-293E2CD423A5}">
  <ds:schemaRefs>
    <ds:schemaRef ds:uri="http://schemas.microsoft.com/office/2006/metadata/properties"/>
    <ds:schemaRef ds:uri="http://schemas.microsoft.com/office/infopath/2007/PartnerControls"/>
    <ds:schemaRef ds:uri="6ef5f80a-5e6e-4b15-9a68-54a4ed5b5222"/>
    <ds:schemaRef ds:uri="aaa2c57a-7f0d-43bf-a55e-6e1fa38c941c"/>
  </ds:schemaRefs>
</ds:datastoreItem>
</file>

<file path=customXml/itemProps2.xml><?xml version="1.0" encoding="utf-8"?>
<ds:datastoreItem xmlns:ds="http://schemas.openxmlformats.org/officeDocument/2006/customXml" ds:itemID="{65D5BA37-00A9-4A98-9575-C6296C1AB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5f80a-5e6e-4b15-9a68-54a4ed5b5222"/>
    <ds:schemaRef ds:uri="aaa2c57a-7f0d-43bf-a55e-6e1fa38c9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526350-A88E-4381-B3F7-7A657CD2BC6D}">
  <ds:schemaRefs>
    <ds:schemaRef ds:uri="http://schemas.microsoft.com/sharepoint/v3/contenttype/forms"/>
  </ds:schemaRefs>
</ds:datastoreItem>
</file>

<file path=customXml/itemProps4.xml><?xml version="1.0" encoding="utf-8"?>
<ds:datastoreItem xmlns:ds="http://schemas.openxmlformats.org/officeDocument/2006/customXml" ds:itemID="{719E6F31-19DC-48D3-B5BF-99AC411BB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846</Words>
  <Characters>4657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Verweij - Molkenboer</dc:creator>
  <cp:keywords/>
  <dc:description/>
  <cp:lastModifiedBy>Harmen Schouten</cp:lastModifiedBy>
  <cp:revision>5</cp:revision>
  <dcterms:created xsi:type="dcterms:W3CDTF">2025-12-09T12:14:00Z</dcterms:created>
  <dcterms:modified xsi:type="dcterms:W3CDTF">2025-12-09T12:17:00Z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0x0101009602C405DE2A414D9388A5C0AEEDEA12</vt:lpwstr>
  </property>
  <property fmtid="{D5CDD505-2E9C-101B-9397-08002B2CF9AE}" pid="3" name="MediaServiceImageTags">
    <vt:lpwstr/>
  </property>
</Properties>
</file>